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00A" w:rsidRDefault="00D9600A" w:rsidP="0079772C">
      <w:pPr>
        <w:autoSpaceDE w:val="0"/>
        <w:autoSpaceDN w:val="0"/>
        <w:adjustRightInd w:val="0"/>
        <w:ind w:firstLine="709"/>
        <w:jc w:val="center"/>
        <w:rPr>
          <w:b/>
          <w:sz w:val="28"/>
          <w:szCs w:val="28"/>
          <w:lang w:val="en-US"/>
        </w:rPr>
      </w:pPr>
      <w:r w:rsidRPr="0079772C">
        <w:rPr>
          <w:b/>
          <w:sz w:val="28"/>
          <w:szCs w:val="28"/>
          <w:lang w:val="kk-KZ"/>
        </w:rPr>
        <w:t>Әл-Фараби атындағы Қазақ ұлттық университеті</w:t>
      </w:r>
    </w:p>
    <w:p w:rsidR="0079772C" w:rsidRPr="0079772C" w:rsidRDefault="0079772C" w:rsidP="0079772C">
      <w:pPr>
        <w:autoSpaceDE w:val="0"/>
        <w:autoSpaceDN w:val="0"/>
        <w:adjustRightInd w:val="0"/>
        <w:ind w:firstLine="709"/>
        <w:jc w:val="center"/>
        <w:rPr>
          <w:b/>
          <w:sz w:val="28"/>
          <w:szCs w:val="28"/>
          <w:lang w:val="en-US"/>
        </w:rPr>
      </w:pPr>
    </w:p>
    <w:p w:rsidR="00D9600A" w:rsidRDefault="00D9600A" w:rsidP="0079772C">
      <w:pPr>
        <w:ind w:firstLine="709"/>
        <w:jc w:val="center"/>
        <w:rPr>
          <w:b/>
          <w:sz w:val="28"/>
          <w:szCs w:val="28"/>
          <w:lang w:val="en-US"/>
        </w:rPr>
      </w:pPr>
      <w:r w:rsidRPr="0079772C">
        <w:rPr>
          <w:b/>
          <w:sz w:val="28"/>
          <w:szCs w:val="28"/>
          <w:lang w:val="kk-KZ"/>
        </w:rPr>
        <w:t>Философия және саясаттану факультеті</w:t>
      </w:r>
    </w:p>
    <w:p w:rsidR="0079772C" w:rsidRPr="0079772C" w:rsidRDefault="0079772C" w:rsidP="0079772C">
      <w:pPr>
        <w:ind w:firstLine="709"/>
        <w:jc w:val="center"/>
        <w:rPr>
          <w:b/>
          <w:sz w:val="28"/>
          <w:szCs w:val="28"/>
          <w:lang w:val="en-US"/>
        </w:rPr>
      </w:pPr>
    </w:p>
    <w:p w:rsidR="00D9600A" w:rsidRPr="0079772C" w:rsidRDefault="00D9600A" w:rsidP="0079772C">
      <w:pPr>
        <w:ind w:firstLine="709"/>
        <w:jc w:val="center"/>
        <w:rPr>
          <w:b/>
          <w:sz w:val="28"/>
          <w:szCs w:val="28"/>
          <w:lang w:val="kk-KZ"/>
        </w:rPr>
      </w:pPr>
      <w:r w:rsidRPr="0079772C">
        <w:rPr>
          <w:b/>
          <w:sz w:val="28"/>
          <w:szCs w:val="28"/>
          <w:lang w:val="kk-KZ"/>
        </w:rPr>
        <w:t>Дінтану және мәдениеттану кафедрасы</w:t>
      </w:r>
    </w:p>
    <w:p w:rsidR="00D9600A" w:rsidRPr="0079772C" w:rsidRDefault="00D9600A" w:rsidP="0079772C">
      <w:pPr>
        <w:ind w:firstLine="709"/>
        <w:jc w:val="center"/>
        <w:rPr>
          <w:b/>
          <w:sz w:val="28"/>
          <w:szCs w:val="28"/>
          <w:lang w:val="kk-KZ"/>
        </w:rPr>
      </w:pPr>
    </w:p>
    <w:p w:rsidR="00D9600A" w:rsidRPr="0079772C" w:rsidRDefault="00D9600A" w:rsidP="0079772C">
      <w:pPr>
        <w:ind w:firstLine="709"/>
        <w:jc w:val="center"/>
        <w:rPr>
          <w:b/>
          <w:sz w:val="28"/>
          <w:szCs w:val="28"/>
          <w:lang w:val="kk-KZ"/>
        </w:rPr>
      </w:pPr>
    </w:p>
    <w:p w:rsidR="00D9600A" w:rsidRDefault="00D9600A" w:rsidP="0079772C">
      <w:pPr>
        <w:ind w:firstLine="709"/>
        <w:jc w:val="center"/>
        <w:rPr>
          <w:b/>
          <w:sz w:val="28"/>
          <w:szCs w:val="28"/>
          <w:lang w:val="en-US"/>
        </w:rPr>
      </w:pPr>
    </w:p>
    <w:p w:rsidR="0079772C" w:rsidRPr="0079772C" w:rsidRDefault="0079772C" w:rsidP="0079772C">
      <w:pPr>
        <w:ind w:firstLine="709"/>
        <w:jc w:val="center"/>
        <w:rPr>
          <w:b/>
          <w:sz w:val="28"/>
          <w:szCs w:val="28"/>
          <w:lang w:val="en-US"/>
        </w:rPr>
      </w:pPr>
    </w:p>
    <w:p w:rsidR="00D9600A" w:rsidRPr="0079772C" w:rsidRDefault="00D9600A" w:rsidP="0079772C">
      <w:pPr>
        <w:ind w:firstLine="709"/>
        <w:jc w:val="center"/>
        <w:rPr>
          <w:b/>
          <w:sz w:val="28"/>
          <w:szCs w:val="28"/>
          <w:lang w:val="kk-KZ"/>
        </w:rPr>
      </w:pPr>
    </w:p>
    <w:p w:rsidR="00D9600A" w:rsidRPr="0079772C" w:rsidRDefault="00D9600A" w:rsidP="0079772C">
      <w:pPr>
        <w:autoSpaceDE w:val="0"/>
        <w:autoSpaceDN w:val="0"/>
        <w:adjustRightInd w:val="0"/>
        <w:ind w:firstLine="709"/>
        <w:jc w:val="center"/>
        <w:rPr>
          <w:b/>
          <w:bCs/>
          <w:sz w:val="28"/>
          <w:szCs w:val="28"/>
          <w:lang w:val="kk-KZ"/>
        </w:rPr>
      </w:pPr>
      <w:r w:rsidRPr="0079772C">
        <w:rPr>
          <w:b/>
          <w:bCs/>
          <w:sz w:val="28"/>
          <w:szCs w:val="28"/>
          <w:lang w:val="kk-KZ"/>
        </w:rPr>
        <w:t>Дәрістердің қысқаша мазмұны</w:t>
      </w:r>
    </w:p>
    <w:p w:rsidR="00D9600A" w:rsidRPr="0079772C" w:rsidRDefault="00D9600A" w:rsidP="0079772C">
      <w:pPr>
        <w:autoSpaceDE w:val="0"/>
        <w:autoSpaceDN w:val="0"/>
        <w:adjustRightInd w:val="0"/>
        <w:ind w:firstLine="709"/>
        <w:jc w:val="center"/>
        <w:rPr>
          <w:b/>
          <w:bCs/>
          <w:sz w:val="28"/>
          <w:szCs w:val="28"/>
          <w:lang w:val="kk-KZ"/>
        </w:rPr>
      </w:pPr>
    </w:p>
    <w:p w:rsidR="00D9600A" w:rsidRPr="0079772C" w:rsidRDefault="00D9600A" w:rsidP="0079772C">
      <w:pPr>
        <w:autoSpaceDE w:val="0"/>
        <w:autoSpaceDN w:val="0"/>
        <w:adjustRightInd w:val="0"/>
        <w:ind w:firstLine="709"/>
        <w:jc w:val="center"/>
        <w:rPr>
          <w:b/>
          <w:sz w:val="28"/>
          <w:szCs w:val="28"/>
          <w:lang w:val="kk-KZ"/>
        </w:rPr>
      </w:pPr>
      <w:r w:rsidRPr="0079772C">
        <w:rPr>
          <w:b/>
          <w:sz w:val="28"/>
          <w:szCs w:val="28"/>
          <w:lang w:val="kk-KZ"/>
        </w:rPr>
        <w:t>ҚР дін туралы заңнамасы</w:t>
      </w:r>
    </w:p>
    <w:p w:rsidR="00D9600A" w:rsidRPr="0079772C" w:rsidRDefault="00D9600A" w:rsidP="0079772C">
      <w:pPr>
        <w:autoSpaceDE w:val="0"/>
        <w:autoSpaceDN w:val="0"/>
        <w:adjustRightInd w:val="0"/>
        <w:ind w:firstLine="709"/>
        <w:jc w:val="center"/>
        <w:rPr>
          <w:b/>
          <w:bCs/>
          <w:sz w:val="28"/>
          <w:szCs w:val="28"/>
          <w:lang w:val="kk-KZ"/>
        </w:rPr>
      </w:pPr>
    </w:p>
    <w:p w:rsidR="00D9600A" w:rsidRPr="0079772C" w:rsidRDefault="00D9600A" w:rsidP="0079772C">
      <w:pPr>
        <w:ind w:firstLine="709"/>
        <w:jc w:val="center"/>
        <w:rPr>
          <w:b/>
          <w:bCs/>
          <w:sz w:val="28"/>
          <w:szCs w:val="28"/>
          <w:lang w:val="kk-KZ"/>
        </w:rPr>
      </w:pPr>
      <w:r w:rsidRPr="0079772C">
        <w:rPr>
          <w:b/>
          <w:bCs/>
          <w:sz w:val="28"/>
          <w:szCs w:val="28"/>
          <w:lang w:val="kk-KZ"/>
        </w:rPr>
        <w:t>2018-2019 оқу жылы көктемгі (6) семестр</w:t>
      </w: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en-US"/>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b/>
          <w:bCs/>
          <w:sz w:val="28"/>
          <w:szCs w:val="28"/>
          <w:lang w:val="kk-KZ"/>
        </w:rPr>
      </w:pPr>
    </w:p>
    <w:p w:rsidR="00D9600A" w:rsidRPr="0079772C" w:rsidRDefault="00D9600A" w:rsidP="0079772C">
      <w:pPr>
        <w:ind w:firstLine="709"/>
        <w:jc w:val="center"/>
        <w:rPr>
          <w:rStyle w:val="shorttext"/>
          <w:rFonts w:eastAsia="SimSun"/>
          <w:b/>
          <w:sz w:val="28"/>
          <w:szCs w:val="28"/>
          <w:lang w:val="kk-KZ"/>
        </w:rPr>
      </w:pPr>
      <w:r w:rsidRPr="0079772C">
        <w:rPr>
          <w:rStyle w:val="shorttext"/>
          <w:rFonts w:eastAsia="SimSun"/>
          <w:b/>
          <w:sz w:val="28"/>
          <w:szCs w:val="28"/>
          <w:lang w:val="kk-KZ"/>
        </w:rPr>
        <w:t>Алматы 2018</w:t>
      </w:r>
    </w:p>
    <w:p w:rsidR="00D9600A" w:rsidRPr="0079772C" w:rsidRDefault="00D9600A" w:rsidP="0079772C">
      <w:pPr>
        <w:ind w:firstLine="709"/>
        <w:jc w:val="both"/>
        <w:rPr>
          <w:rStyle w:val="shorttext"/>
          <w:rFonts w:eastAsia="SimSun"/>
          <w:b/>
          <w:lang w:val="kk-KZ"/>
        </w:rPr>
      </w:pPr>
    </w:p>
    <w:p w:rsidR="00D9600A" w:rsidRPr="0079772C" w:rsidRDefault="00D9600A" w:rsidP="0079772C">
      <w:pPr>
        <w:ind w:firstLine="709"/>
        <w:jc w:val="both"/>
        <w:rPr>
          <w:b/>
          <w:lang w:val="kk-KZ"/>
        </w:rPr>
      </w:pPr>
      <w:r w:rsidRPr="0079772C">
        <w:rPr>
          <w:b/>
          <w:lang w:val="kk-KZ"/>
        </w:rPr>
        <w:lastRenderedPageBreak/>
        <w:t>Пәннің мазмұны</w:t>
      </w:r>
    </w:p>
    <w:p w:rsidR="00D9600A" w:rsidRPr="0079772C" w:rsidRDefault="00D9600A" w:rsidP="0079772C">
      <w:pPr>
        <w:ind w:firstLine="709"/>
        <w:jc w:val="both"/>
        <w:rPr>
          <w:b/>
          <w:lang w:val="kk-KZ"/>
        </w:rPr>
      </w:pPr>
    </w:p>
    <w:p w:rsidR="00D9600A" w:rsidRPr="0079772C" w:rsidRDefault="00D9600A" w:rsidP="0079772C">
      <w:pPr>
        <w:ind w:firstLine="709"/>
        <w:jc w:val="both"/>
        <w:rPr>
          <w:rStyle w:val="shorttext"/>
          <w:rFonts w:eastAsia="SimSun"/>
          <w:lang w:val="kk-KZ"/>
        </w:rPr>
      </w:pPr>
      <w:r w:rsidRPr="0079772C">
        <w:rPr>
          <w:rStyle w:val="shorttext"/>
          <w:rFonts w:eastAsia="SimSun"/>
          <w:b/>
          <w:lang w:val="kk-KZ"/>
        </w:rPr>
        <w:t xml:space="preserve">Курстың мақсаты </w:t>
      </w:r>
      <w:r w:rsidRPr="0079772C">
        <w:rPr>
          <w:lang w:val="kk-KZ"/>
        </w:rPr>
        <w:t>болашақ</w:t>
      </w:r>
      <w:r w:rsidRPr="0079772C">
        <w:rPr>
          <w:b/>
          <w:lang w:val="kk-KZ"/>
        </w:rPr>
        <w:t xml:space="preserve"> </w:t>
      </w:r>
      <w:r w:rsidRPr="0079772C">
        <w:rPr>
          <w:lang w:val="kk-KZ"/>
        </w:rPr>
        <w:t>мамандардың қоғам тарихындағы құқық туралы білімдерін қалыптастыру.</w:t>
      </w:r>
      <w:r w:rsidRPr="0079772C">
        <w:rPr>
          <w:b/>
          <w:lang w:val="kk-KZ"/>
        </w:rPr>
        <w:t xml:space="preserve"> </w:t>
      </w:r>
      <w:r w:rsidRPr="0079772C">
        <w:rPr>
          <w:rStyle w:val="shorttext"/>
          <w:rFonts w:eastAsia="SimSun"/>
          <w:lang w:val="kk-KZ"/>
        </w:rPr>
        <w:t>Курстың мазмұны студенттердің өздерінің дүниетанымдық ұстанымдарын қалыптастыру және құндылық бағдарларын қалыптастыру, студенттердің діни зерттеулерді дамыту, мәселелерді шешу, білімнің тәжірибелік қолданылуы, зерттелген материалдардың барлық түрлерін қолдануға мүмкіндік береді.</w:t>
      </w:r>
    </w:p>
    <w:p w:rsidR="000135AB" w:rsidRPr="0079772C" w:rsidRDefault="000135AB" w:rsidP="0079772C">
      <w:pPr>
        <w:ind w:firstLine="709"/>
        <w:jc w:val="both"/>
        <w:rPr>
          <w:lang w:val="kk-KZ"/>
        </w:rPr>
      </w:pPr>
    </w:p>
    <w:p w:rsidR="000135AB" w:rsidRPr="0079772C" w:rsidRDefault="000135AB" w:rsidP="0079772C">
      <w:pPr>
        <w:ind w:firstLine="709"/>
        <w:jc w:val="both"/>
        <w:rPr>
          <w:b/>
          <w:lang w:val="kk-KZ"/>
        </w:rPr>
      </w:pPr>
      <w:r w:rsidRPr="0079772C">
        <w:rPr>
          <w:b/>
          <w:lang w:val="kk-KZ"/>
        </w:rPr>
        <w:t>Тақырып 1</w:t>
      </w:r>
      <w:r w:rsidRPr="0079772C">
        <w:rPr>
          <w:lang w:val="kk-KZ"/>
        </w:rPr>
        <w:t xml:space="preserve"> </w:t>
      </w:r>
      <w:r w:rsidRPr="0079772C">
        <w:rPr>
          <w:b/>
          <w:lang w:val="kk-KZ"/>
        </w:rPr>
        <w:t>Мемлекет пен құқықтың қалыптасуындағы діннің рөлі</w:t>
      </w:r>
    </w:p>
    <w:p w:rsidR="000135AB" w:rsidRPr="0079772C" w:rsidRDefault="000135AB" w:rsidP="0079772C">
      <w:pPr>
        <w:ind w:firstLine="709"/>
        <w:jc w:val="both"/>
        <w:rPr>
          <w:lang w:val="kk-KZ"/>
        </w:rPr>
      </w:pPr>
      <w:r w:rsidRPr="0079772C">
        <w:rPr>
          <w:lang w:val="kk-KZ"/>
        </w:rPr>
        <w:t>Мемлекет ұғымы: белгілері мен қызметтері. Мемлекет түрлері. Зайырлы және теократиялық мемлекет. Сакрализация және секуляризация үрдістері. Мемлекет пен дін арақатынасының тарихи типтері. Мемлекеттік дін ұғымы: мәні және белгілері. Діннің мемлекеттен ажыратылуы принципі. Құқық ұғымы: мәні, түрлері мен қызметтері. Діни нормалардың құқықтың қалыптасуына ықпалы.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Еуропалық Жаңа заман ойшылдары діннің мемлекет істері мен саясаттағы ықпалын шектеуді қолдағанымен, оның қоғамдық өмір үшін қажеттілігін теріске шығармады. Шарль Луи Монтескье «Құдіретті және адами заңдар» туралы жаза келіп, «Дегенмен, қоғам үшін тұрақты бір нәрсенің болғаны қажет; тұрлаусыз дүниенің бір тұрағы – дін» деп атап көрсетеді [3].</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Қазіргі позитивизмнің негізін О.Конт діннің құлдырауы әлеуметтік қатынастардың ыдырауы қауыпын туғызатынын айтып кеткен еді. Алайда, позитивистік рухта ол болашақта діннің орнын ғылым басады, сондықтан дінге деген қажеттілікте жойылады деген көзқараста болды. Бірақ өмір ағымы О.Конттың алғашқы айтылған қауыпының шындыққа жақындығын айғақтаса, ғылымға деген үмітінің орындалмағанын аңғартты.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Неміс классикалық философиясының негізін салушы И. Кантта теориялық тұрғыдан Құдай идеясын рационалды танудың мүмкін еместігін алға тартқанымен, практикалық тұрғыдан, яғни қоғамдық өмір үшін діннің қажеттілігін мойындайды. Сонымен қатар, Кант этикалық қауымдастық пен саяси қауымдастықты ажыратады. Этикалық қауымдастық игілік заңдылықтарына мойынсұнса, саяси қауымдастық көпшілік құқықтық заңдарына бағынады. Бірінші жағдайда, адам игілік заңдылықтарына мойынсұнуды ерікті түрде таңдаса, екінші жағдайда мәжбүрлеу орын алады. Кант адам статусарлық және моральдық сенім мен дінді ажырата отырып, адамның сенім мен дінге мәжбүрлеудің немесе дәстүрдің ықпалымен емес, моральдық таным негізінде келгенін қалайды. </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Сөйтіп, ХҮІІІ ғасырдың басында зайырлы мемлекет тұжырымдамасының алғышарттары қалыптасты. Адамдардың табиғатынан туындайтын құқықтары мен бостандықтары және сондай-ақ міндеттемелері болады, олар қоғамдық заңдардың мәні мен мазмұнын, сипатын анықтайды. Зайырлы мемлекеттің конституциялық нормалары мен заңдары діни негіздеуді қажет етпейді. Зайырлы мемлекет ар-ұждан және діни наным-сенім бостандығы принципіне сәйкес азаматтарының діни тиесілігіне немесе дүниетанымдық ерекшелігіне қарамастан қоғамдық-саяси өмірге белсенді араласуын қамтамасыз етеді.</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 xml:space="preserve">Алайда, бұл мұраттар Еуропа елдерінің заңнамалық актілерінде бірден көрініс таба қойған жоқ. Идея мен оның әлеумттік шындықта енуінің арасында ұзақ жылдар мен бірнеше ғасырлар жатты. Қазіргі халықаралық құқықта қалыптасқан діни наным-сенім бостандығының либеральдық түсінігі – батыс елдерінің мемлекеттік-құқықтық эволюциясының ұзақ дамуының нәтижесі. Өз мемлекеттерінің ұлттық мүдделерін басшылыққа алған бірқатар елдер өз заңнамаларында діни наным-сенім бостандығына белгілі бір шектеулер қойып келді. Мәселен, 1689 жылы тағаттылық туралы Актіні қабылдаған Ұлыбританияда католиктердің діни наным-сенімдері мен азаматтық құқықтары 1832 жылға дейін шектеліп келді, тек 1974 жылы ғана католицизмді ұстанатын тұлғалар жоғарғы мемлекеттік лауазымдарға тағайындалу құқына ие болды. Ал </w:t>
      </w:r>
      <w:r w:rsidRPr="0079772C">
        <w:rPr>
          <w:color w:val="2C2F34"/>
          <w:lang w:val="kk-KZ"/>
        </w:rPr>
        <w:lastRenderedPageBreak/>
        <w:t>Испаниядағы католик емес испандықтарға қойылған діни наным-сенім шектеулері Франко қайтыс болғаннан соң, 1975 жылы ғана алынып тасталды [4].</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Қазіргі әлемдік тәжірибеде мемлекет пен дін қарым-қатынасының екі типі кең таралған. Біріншісіне сәйкес, мемлекет діннен ажыратылған, екіншісінде мемлекеттегі белгілі бір дінге (дәлірек айтсақ, конфессияға немесе діни ұйымға) басымдылық немесе мемлекеттік мәртебе беріледі. Мемлекеттік мәртебесіне ие болған дінге (конфессияға немесе діни ұйым) бірқатар ерекшеліктер тән. Мәселен, мұндай дін меншік иелену немесе заңды тұлға құқына ие, сонымен қатар, мемлекет дінге қаржылық немесе басқада материалдық қолдау көрсетеді, дінге бірқатар заңды өкілеттіліктен беріледі (неке қию, азаматтық хал-жағдайды тіркеу және т.б.), жастар мен балаларды тәрбиелеу ісіне белсенді араласу, кейбір елдерде діни қызметкерлер саясатқа араласу мүмкіндігіне ие болады.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Діннің мемлекеттен ажыратылған сипатына сәйкес, мемлекет дін істеріне араласудан бас тартады. Барлық діндер мемлекетте тең құқылы және олардың бәріне бірдей талаптар қойылады. Мемлекеттік органдар діни бірлестіктердің ішкі ісіне араласпайды (заң бұзылмаған жағдайда), өз кезегінде діни бірлестіктер мемлекеттік қызметтерді атқармайды. Конфессиялық ерекшеліктер мемлекет тарапынан көмек немесе қолдау көрсетуге негіз болып табылмайды. Мұндай қатынас түрін сепарационалдық деп атайды. Ресей зерттеушілерінің пайымдауынша, бұл қатынас түрі АҚШ-тың заңнамаларында баянды көрініс тапқан.</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Діни қатынастарды құқықтық реттеудің екінші түрі Еуропа елдерінде кең таралаған. Оны дифференциациялық түрі деп атайды. Бұл мемлекеттің діни бірлестіктерге қатынасының әртүрлілігін қамтиды. Еуропалық үлгіде адамның наным-сенім бостандықтарына шектеу қойылмайды, алайда мемлекеттегі діни бірлестіктердің мәртебесі бірдей емес. Діни бірлестіктердің мәртебесін реттеудің дифференциациялық түрі мемлекет пен конфессиялық қарым-қатынастың кооперациялық үлгісінің қалыптасуына негіз болады. Зерттеушілер осы үлгінің аясында діни бірлестіктердің құқықтық қалпының үш түрі болатынын атап көрсетеді. Олар: мемлекеттік конфессия мәртебесі, келісімді (консенсуалды) мәртебе және ресми танылған конфессия мәртебесі. </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rPr>
        <w:t xml:space="preserve">Қазіргі уақытта мемлекеттік дін мәртебесі </w:t>
      </w:r>
      <w:proofErr w:type="gramStart"/>
      <w:r w:rsidRPr="0079772C">
        <w:rPr>
          <w:color w:val="2C2F34"/>
        </w:rPr>
        <w:t>тек б</w:t>
      </w:r>
      <w:proofErr w:type="gramEnd"/>
      <w:r w:rsidRPr="0079772C">
        <w:rPr>
          <w:color w:val="2C2F34"/>
        </w:rPr>
        <w:t>ірнеше Еуропа елдерінде ғана сақталып қалды. Мемлекет пен конфессиялық қары</w:t>
      </w:r>
      <w:proofErr w:type="gramStart"/>
      <w:r w:rsidRPr="0079772C">
        <w:rPr>
          <w:color w:val="2C2F34"/>
        </w:rPr>
        <w:t>м-</w:t>
      </w:r>
      <w:proofErr w:type="gramEnd"/>
      <w:r w:rsidRPr="0079772C">
        <w:rPr>
          <w:color w:val="2C2F34"/>
        </w:rPr>
        <w:t>қатынастың кооперациялық үлгісіне сай мемлекет пен діни бірлестіктер екі жақты келісім шарт негізінде өзара әрекеттеседі. Бұл келісім шартта тараптардың барлық құқықтары мен міндеттері белгіленеді. Осындай келісім шарт негізінде діни бірлестіктердің қоғамдық қатынастарға араласуының құқықтық ауқымы анықталады.</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rPr>
        <w:t>Мемлекет пен конфессиялық келісімдердің ішінде қары</w:t>
      </w:r>
      <w:proofErr w:type="gramStart"/>
      <w:r w:rsidRPr="0079772C">
        <w:rPr>
          <w:color w:val="2C2F34"/>
        </w:rPr>
        <w:t>м-</w:t>
      </w:r>
      <w:proofErr w:type="gramEnd"/>
      <w:r w:rsidRPr="0079772C">
        <w:rPr>
          <w:color w:val="2C2F34"/>
        </w:rPr>
        <w:t>қатынастарды кең ауқымды реттейтін кодификациялық келісімдер мен жеке мәселелерді реттейтін келісімдер ажыратуға болады. Кодификацияланған келісімнің кең таралған үлгісі конкордат. Ол католиктік шіркеу мен тұ</w:t>
      </w:r>
      <w:proofErr w:type="gramStart"/>
      <w:r w:rsidRPr="0079772C">
        <w:rPr>
          <w:color w:val="2C2F34"/>
        </w:rPr>
        <w:t>р</w:t>
      </w:r>
      <w:proofErr w:type="gramEnd"/>
      <w:r w:rsidRPr="0079772C">
        <w:rPr>
          <w:color w:val="2C2F34"/>
        </w:rPr>
        <w:t xml:space="preserve">ғындарының басым көпшілігі католиктер болып табылатын елдермен жасалады. Италия және Испания мемлекеттері мен Рим католиктік шіркеуі арасында осындай келісімдер бар. Алайда шіркеу мен мемлекет арасындағы мұндай келісімдер </w:t>
      </w:r>
      <w:proofErr w:type="gramStart"/>
      <w:r w:rsidRPr="0079772C">
        <w:rPr>
          <w:color w:val="2C2F34"/>
        </w:rPr>
        <w:t>бас</w:t>
      </w:r>
      <w:proofErr w:type="gramEnd"/>
      <w:r w:rsidRPr="0079772C">
        <w:rPr>
          <w:color w:val="2C2F34"/>
        </w:rPr>
        <w:t>қа діни бірлестіктермен, діни аз топтармен келісім жасауға кедергі келтірмейді.</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rPr>
        <w:t>Мемлекет пен конфессиялық қары</w:t>
      </w:r>
      <w:proofErr w:type="gramStart"/>
      <w:r w:rsidRPr="0079772C">
        <w:rPr>
          <w:color w:val="2C2F34"/>
        </w:rPr>
        <w:t>м-</w:t>
      </w:r>
      <w:proofErr w:type="gramEnd"/>
      <w:r w:rsidRPr="0079772C">
        <w:rPr>
          <w:color w:val="2C2F34"/>
        </w:rPr>
        <w:t>қатынастың кооперациялық үлгісінің тағы көрінісі ресми танылған (дәстүрлі) дін мәртебесін беру. Белгілі бі</w:t>
      </w:r>
      <w:proofErr w:type="gramStart"/>
      <w:r w:rsidRPr="0079772C">
        <w:rPr>
          <w:color w:val="2C2F34"/>
        </w:rPr>
        <w:t>р</w:t>
      </w:r>
      <w:proofErr w:type="gramEnd"/>
      <w:r w:rsidRPr="0079772C">
        <w:rPr>
          <w:color w:val="2C2F34"/>
        </w:rPr>
        <w:t xml:space="preserve"> конфессияны дәстүрлі деп тану оның осы елді мекендейтін халықтың рухани өміріндегі тарихи-мәдени маңызын мойындаумен байланысты.  Бұл осындай діни ұйымдарға қосымша құқықтар беретін мемлекеттік заңнамада кө</w:t>
      </w:r>
      <w:proofErr w:type="gramStart"/>
      <w:r w:rsidRPr="0079772C">
        <w:rPr>
          <w:color w:val="2C2F34"/>
        </w:rPr>
        <w:t>р</w:t>
      </w:r>
      <w:proofErr w:type="gramEnd"/>
      <w:r w:rsidRPr="0079772C">
        <w:rPr>
          <w:color w:val="2C2F34"/>
        </w:rPr>
        <w:t>ініс береді. Алайда, дәстүрлі дін мәртебесінің нақты мазмұны әр елде әртүрлі болуы мүмкін. Кей жағдайда, бұл заң нормасы орын алған жағдайды сипаттаумен ғана шектеледі. Қазақстан Республикасының «Діни қызмет және діни бірлестіктер туралы заңына» сай «халықтың мәдениеті мен діни өмі</w:t>
      </w:r>
      <w:proofErr w:type="gramStart"/>
      <w:r w:rsidRPr="0079772C">
        <w:rPr>
          <w:color w:val="2C2F34"/>
        </w:rPr>
        <w:t>р</w:t>
      </w:r>
      <w:proofErr w:type="gramEnd"/>
      <w:r w:rsidRPr="0079772C">
        <w:rPr>
          <w:color w:val="2C2F34"/>
        </w:rPr>
        <w:t>ін дамытуда ханафи бағытындағы ислам және православтық христиан діндерінің тарихи рөлін танитыны»  аталып көрсетілгенімен, бұл конфессияларға ешқандай ерекше құқықтар берілмеген. </w:t>
      </w:r>
    </w:p>
    <w:p w:rsidR="00434E71" w:rsidRPr="0079772C" w:rsidRDefault="00434E71" w:rsidP="0079772C">
      <w:pPr>
        <w:ind w:firstLine="709"/>
        <w:jc w:val="both"/>
      </w:pPr>
    </w:p>
    <w:p w:rsidR="000135AB" w:rsidRPr="0079772C" w:rsidRDefault="000135AB" w:rsidP="0079772C">
      <w:pPr>
        <w:ind w:firstLine="709"/>
        <w:jc w:val="both"/>
        <w:rPr>
          <w:b/>
          <w:lang w:val="kk-KZ"/>
        </w:rPr>
      </w:pPr>
    </w:p>
    <w:p w:rsidR="000135AB" w:rsidRPr="0079772C" w:rsidRDefault="000135AB" w:rsidP="0079772C">
      <w:pPr>
        <w:ind w:firstLine="709"/>
        <w:jc w:val="both"/>
        <w:rPr>
          <w:b/>
          <w:lang w:val="kk-KZ"/>
        </w:rPr>
      </w:pPr>
      <w:r w:rsidRPr="0079772C">
        <w:rPr>
          <w:b/>
          <w:lang w:val="kk-KZ"/>
        </w:rPr>
        <w:t xml:space="preserve">Тақырып 2 Дін және құқық </w:t>
      </w:r>
    </w:p>
    <w:p w:rsidR="00434E71" w:rsidRPr="0079772C" w:rsidRDefault="00434E71" w:rsidP="0079772C">
      <w:pPr>
        <w:ind w:firstLine="709"/>
        <w:jc w:val="both"/>
        <w:rPr>
          <w:b/>
          <w:lang w:val="kk-KZ"/>
        </w:rPr>
      </w:pPr>
    </w:p>
    <w:p w:rsidR="000135AB" w:rsidRPr="0079772C" w:rsidRDefault="000135AB" w:rsidP="0079772C">
      <w:pPr>
        <w:ind w:firstLine="709"/>
        <w:jc w:val="both"/>
        <w:rPr>
          <w:lang w:val="kk-KZ"/>
        </w:rPr>
      </w:pPr>
      <w:r w:rsidRPr="0079772C">
        <w:rPr>
          <w:lang w:val="kk-KZ"/>
        </w:rPr>
        <w:t xml:space="preserve">Құқық ұғымы: мәндік сипаттамалары мен ерекшеліктері. Діни құқықтың әлеуметтік жүйедегі орны мен маңызы. Канондалған құқық ұғымы. Канондалған құқықтың қалыптасуы мен дамуы. Канондалған құқық жүйесінің дамуына ықпал еткен факторлар. Канондалған құқықтың дереккөздері. Канондалған құқық жинағы. Канондалған құқықтың еуропалық өркениеттің дамуына қосқан рөлі. </w:t>
      </w:r>
    </w:p>
    <w:p w:rsidR="000135AB" w:rsidRPr="0079772C" w:rsidRDefault="000135AB" w:rsidP="0079772C">
      <w:pPr>
        <w:ind w:firstLine="709"/>
        <w:jc w:val="both"/>
        <w:rPr>
          <w:lang w:val="kk-KZ"/>
        </w:rPr>
      </w:pPr>
      <w:r w:rsidRPr="0079772C">
        <w:rPr>
          <w:lang w:val="kk-KZ"/>
        </w:rPr>
        <w:t>Ортағасырлық Византиядағы шіркеулік құқық. Шіркеулік құқықтың әлеуметтік орны мен рөлі. Жергілікті Соборлар шешімі және олардың заңдық сипаты.</w:t>
      </w:r>
    </w:p>
    <w:p w:rsidR="000135AB" w:rsidRPr="0079772C" w:rsidRDefault="000135AB" w:rsidP="0079772C">
      <w:pPr>
        <w:ind w:firstLine="709"/>
        <w:jc w:val="both"/>
        <w:rPr>
          <w:lang w:val="kk-KZ"/>
        </w:rPr>
      </w:pPr>
      <w:r w:rsidRPr="0079772C">
        <w:rPr>
          <w:lang w:val="kk-KZ"/>
        </w:rPr>
        <w:t xml:space="preserve">Ислам құқы: дереккөздері мен негізгі мектептері. Ислам құқықының ерекшеліктері. Қазақ халқының құқықтық дамуындағы ислам құқының рөлі. </w:t>
      </w:r>
    </w:p>
    <w:p w:rsidR="000135AB" w:rsidRPr="0079772C" w:rsidRDefault="000135AB" w:rsidP="0079772C">
      <w:pPr>
        <w:ind w:firstLine="709"/>
        <w:jc w:val="both"/>
        <w:rPr>
          <w:lang w:val="kk-KZ"/>
        </w:rPr>
      </w:pPr>
      <w:r w:rsidRPr="0079772C">
        <w:rPr>
          <w:lang w:val="kk-KZ"/>
        </w:rPr>
        <w:t>Құқықтық жүйелер типологиясы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Адамдардың арасындағы қарым-қатынастар жасау және бір-бірімен араласулары үшін, сондай-ақ араларындағы туындалып жатқан келіспеушіліктер мен қайшылықтардың алдын алу және шешу үшін адамзат әр уақыт құқықтық заңнаманы үйренуге, дамытуға және жүзеге асыруға мұқтаж болатын. Бір-бірімен бірігіп қоғам түзіп, елдікке ерікті жұмсаған адам баласы қауымдық немесе дала заңдарымен қатар, Жаратушысынан жіберілген елшілері мен пайғамбарлары арқылы әр кезде әр түрлі діни заңнамаларға «шариғаттарға» ие болды. Мұны біз тарих сахнасынан айқын көре аламыз. Сонау Ибрахим пайғамбардың ұрпақтарынан келген Мұса, Иса және соңғы пайғамбар Мухаммедтің әкелеген құқықтық заңнамалары осы күнге дейін жер бетіндегі миллиардтаған адамдар тарапынан ұсталынуда. </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Дін – адам мен қоғам өмірінің барлық аспектілеріне жан-жақты ықпал еткен. Ол өзінде адам мен Құдай арасындағы жеке диалогты ғана емес, бәлкім адамның адаммен, адамның қоғаммен қатынасын, сауда-саттық,үйлену-ажырасу, мирасқорлық сияқты көптеген әлеуметтік-экономикалық мәселелерді, сондай-ақ жалпы өмір сүру дәстүрлерін мұқияттылықпен қарастырады.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Діннің, соның ішінде ислам дінінің бүгінгі зайырлы құқықпен үндесе-үйлесетін тұстары көп. Діни және зайырлы құқықтың қағидаттарына ортақ болып табылатын маңызды мәселелердің бастысы – адамқұқықтарын ескеру мен қорғау. Яғни діни және зайырлы құқықтық негіздер бойынша әр адам қай жерде жүрсе де, құқық субъектісі ретінде танылуына құқылы. Адамзатқа он төрт ғасыр бұрын жеткен исламның шариғатында адам құқықтары жөніндегі кодекстің негізгі қағидаттары қамтылған. Діни және зайырлы құқықтық заңнамаларда адамның ар-намысы мен абыройын сақтау, қысым көрсетілу мен әділетсіздіккежол бермеу сияқты ортақ мәселелер көтерілген.</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Ислам дініндегі классикалық ұлы ғалымдардың бірі болған имам әл-Ғазали ислам дінінің негізгі құқықтық принциптері жайлы: «Расында Жаратушы жаратылысына бес нәрсені сақтауға кепілдік береді: олардың дінін, өмірін, ақыл-есін, ұрпағын және мал-мүлкін. Аталған бес нәрсені сақтау – парыз, ал оларды бұзу – жамандық. Бұл жамандықты тоқтату міндеттелінген»- деп айтты. Мұндағы берілген бес құндылық адам өмірінің негізін құрайды.  </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Діни және зайырлы құқықтың үндестіктері мен ортақ қағидаттарының сабақтасып үйлесуін төменде талқыланған тақырыптар бойынша байқауға болады.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rStyle w:val="a6"/>
          <w:rFonts w:eastAsia="SimSun"/>
          <w:color w:val="2C2F34"/>
          <w:bdr w:val="none" w:sz="0" w:space="0" w:color="auto" w:frame="1"/>
          <w:lang w:val="kk-KZ"/>
        </w:rPr>
        <w:t>Адамның өмір сүруге құқығы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Адам өміріндегі ең маңызды орынға ие болған құқық ол – адамның өмір сүруге құқығы. Ислам бойынша басқа конституциялық заңдардағыдай, адам өмірі қасиетті әрі дербес құқықты болып табылады. Сонымен қатар ешкім оған заңсыз қол сұға алмайды. Оны қорғауда барлық қажетті қауіпсіздік шаралары жүргізу міндеттелген. Ислам діні адамның құқықтарына қол салуды, ар-намысына тиюді, оның заңмен қаралған қандай да бір бостандығын шектеуді үлкен қылмыс, әрі Жаратушыға қарсы шығу деп санайды.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lastRenderedPageBreak/>
        <w:t>Ислам дінінің ең басты принциптерінің бірі – жеке тұлғаның дербестігіне және оның өмірінің қауіпсіздігіне кепілдік беру. Сонымен қатар, басқа әлемдік діндер секілді ислам заңнамасы адамның өз-өзіне зиян тигізіп,  өміріне қол жұмсаудан қатаң түрде тыяды. </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rStyle w:val="a6"/>
          <w:rFonts w:eastAsia="SimSun"/>
          <w:color w:val="2C2F34"/>
          <w:bdr w:val="none" w:sz="0" w:space="0" w:color="auto" w:frame="1"/>
          <w:lang w:val="kk-KZ"/>
        </w:rPr>
        <w:t>Адамның жеке бас бостандығына құқығы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Әр уақыт адамның бұғаудан босап, аңсап келген еркіндігі мен бостандығы зайырлы конституциялық заңдарымен қатар, бұл діннің құқықтық заңнамасынан тыс қалған жоқ. Расында адам баласы еркін болып туылады. Оның құқықтарына заңға қайшы ешкім қол сұға алмайды. </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Адамның еркіндік мәселесіне ислам діні көп маңыздылық берген. Дүниеде адам баласы саяси, интеллектуалды, әлеуметтік, діни және экономикалық құлдықтың батпағына бата бастағанда, ислам діні діни сенім бостандығын, ой-пікір, сөз бен сын айту еркіндігін бекітті. Мұны исламдағы «амрун мағруф»(жақсылыққа шақыру) принципінен көруге болады. Осыған орай Мухаммед пайғамбар: «Әр адам бір жамандықты көрсе, оны қолымен тоқтатуы керек. Оған шамасы келмесе, сөзбен тыюы қажет. Ал егер оған да шамасы жетпесе, жүрегімен қарсы болуы тиіс»- деген.</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bdr w:val="none" w:sz="0" w:space="0" w:color="auto" w:frame="1"/>
          <w:lang w:val="kk-KZ"/>
        </w:rPr>
        <w:t>Әрбір  адам және қауым өзінің кез-келген формадағы бостандығына ажыратылмайтын құқығы бар: физикалық, мәдени, экономикалық, саяси, т.б. Ислам бұл мәселеде аталған құқықтарды ерекше бағалайды. Аталмыш діннің құқықтық заңнамасы бойынша осы құқықтардың иелері өз құқықтарын бұзуға бағытталған барлық әрекеттерді қолдағы қажетті құралдармен тоқтатуға құқығы бар. Барлық қысым көрсетіліп жатқан адам немесе қауым бостандық құқығын қорғауға байланысты заң аясында қысым көрсетуге қарсы күресуге заңды түрде  құқықты әрі соған міндетті. </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bdr w:val="none" w:sz="0" w:space="0" w:color="auto" w:frame="1"/>
        </w:rPr>
        <w:t>Адамның діни сені</w:t>
      </w:r>
      <w:proofErr w:type="gramStart"/>
      <w:r w:rsidRPr="0079772C">
        <w:rPr>
          <w:color w:val="2C2F34"/>
          <w:bdr w:val="none" w:sz="0" w:space="0" w:color="auto" w:frame="1"/>
        </w:rPr>
        <w:t>м</w:t>
      </w:r>
      <w:proofErr w:type="gramEnd"/>
      <w:r w:rsidRPr="0079772C">
        <w:rPr>
          <w:color w:val="2C2F34"/>
          <w:bdr w:val="none" w:sz="0" w:space="0" w:color="auto" w:frame="1"/>
        </w:rPr>
        <w:t xml:space="preserve">, ой және сөз бостандығы ислам құқықтық заңнамасында қарастырылған. Ол бойынша кез-келген адам заңға қайшы келмейтін шеңберде өзінің жеке ойын, </w:t>
      </w:r>
      <w:proofErr w:type="gramStart"/>
      <w:r w:rsidRPr="0079772C">
        <w:rPr>
          <w:color w:val="2C2F34"/>
          <w:bdr w:val="none" w:sz="0" w:space="0" w:color="auto" w:frame="1"/>
        </w:rPr>
        <w:t>п</w:t>
      </w:r>
      <w:proofErr w:type="gramEnd"/>
      <w:r w:rsidRPr="0079772C">
        <w:rPr>
          <w:color w:val="2C2F34"/>
          <w:bdr w:val="none" w:sz="0" w:space="0" w:color="auto" w:frame="1"/>
        </w:rPr>
        <w:t xml:space="preserve">ікірін және ұстанымдарын еркін білдіре алады. Алайда бұл дегеніміз, ешкім басқа адамдарға әділетсіздік </w:t>
      </w:r>
      <w:proofErr w:type="gramStart"/>
      <w:r w:rsidRPr="0079772C">
        <w:rPr>
          <w:color w:val="2C2F34"/>
          <w:bdr w:val="none" w:sz="0" w:space="0" w:color="auto" w:frame="1"/>
        </w:rPr>
        <w:t>к</w:t>
      </w:r>
      <w:proofErr w:type="gramEnd"/>
      <w:r w:rsidRPr="0079772C">
        <w:rPr>
          <w:color w:val="2C2F34"/>
          <w:bdr w:val="none" w:sz="0" w:space="0" w:color="auto" w:frame="1"/>
        </w:rPr>
        <w:t>өрсетуге бағытталған, қоғамдық тепе-теңдік пен тыныштықты бұзатын ақпаратты таратуға немесе жаланы жаюға құқықсыз. Білім алу мен ақиқат жолындағы ізденісте болу әрбі</w:t>
      </w:r>
      <w:proofErr w:type="gramStart"/>
      <w:r w:rsidRPr="0079772C">
        <w:rPr>
          <w:color w:val="2C2F34"/>
          <w:bdr w:val="none" w:sz="0" w:space="0" w:color="auto" w:frame="1"/>
        </w:rPr>
        <w:t>р</w:t>
      </w:r>
      <w:proofErr w:type="gramEnd"/>
      <w:r w:rsidRPr="0079772C">
        <w:rPr>
          <w:color w:val="2C2F34"/>
          <w:bdr w:val="none" w:sz="0" w:space="0" w:color="auto" w:frame="1"/>
        </w:rPr>
        <w:t xml:space="preserve"> мұсылманның құқығы ғана емес, бәлкім оның парызы. Ақпарат таралымында егер ақпарат қоғамдық не мемлекеттік қауіпсіздікке қауі</w:t>
      </w:r>
      <w:proofErr w:type="gramStart"/>
      <w:r w:rsidRPr="0079772C">
        <w:rPr>
          <w:color w:val="2C2F34"/>
          <w:bdr w:val="none" w:sz="0" w:space="0" w:color="auto" w:frame="1"/>
        </w:rPr>
        <w:t>п</w:t>
      </w:r>
      <w:proofErr w:type="gramEnd"/>
      <w:r w:rsidRPr="0079772C">
        <w:rPr>
          <w:color w:val="2C2F34"/>
          <w:bdr w:val="none" w:sz="0" w:space="0" w:color="auto" w:frame="1"/>
        </w:rPr>
        <w:t xml:space="preserve"> төндірмесе, сондай-ақ заңның шектеуімен шектелмесе, оны таратуда ешқандай тосқауылдар болмауы қажет. </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bdr w:val="none" w:sz="0" w:space="0" w:color="auto" w:frame="1"/>
        </w:rPr>
        <w:t>Қазақстан Республикасының Конституциясы бойынша ә</w:t>
      </w:r>
      <w:proofErr w:type="gramStart"/>
      <w:r w:rsidRPr="0079772C">
        <w:rPr>
          <w:color w:val="2C2F34"/>
          <w:bdr w:val="none" w:sz="0" w:space="0" w:color="auto" w:frame="1"/>
        </w:rPr>
        <w:t>р</w:t>
      </w:r>
      <w:proofErr w:type="gramEnd"/>
      <w:r w:rsidRPr="0079772C">
        <w:rPr>
          <w:color w:val="2C2F34"/>
          <w:bdr w:val="none" w:sz="0" w:space="0" w:color="auto" w:frame="1"/>
        </w:rPr>
        <w:t xml:space="preserve"> адам ар-ұждан мен діни бостандыққа ие. Ислам заңнамасы адамның бостандығын діни моральдық-әдептілік нормаларымен тығыз байланыстырады. Ешкі</w:t>
      </w:r>
      <w:proofErr w:type="gramStart"/>
      <w:r w:rsidRPr="0079772C">
        <w:rPr>
          <w:color w:val="2C2F34"/>
          <w:bdr w:val="none" w:sz="0" w:space="0" w:color="auto" w:frame="1"/>
        </w:rPr>
        <w:t>м б</w:t>
      </w:r>
      <w:proofErr w:type="gramEnd"/>
      <w:r w:rsidRPr="0079772C">
        <w:rPr>
          <w:color w:val="2C2F34"/>
          <w:bdr w:val="none" w:sz="0" w:space="0" w:color="auto" w:frame="1"/>
        </w:rPr>
        <w:t xml:space="preserve">іреуді өзінің дініне күштеп, мәжбүрлеу немесе бопсалау арқылы кіргізуіне хақысы жоқ. </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rStyle w:val="a6"/>
          <w:rFonts w:eastAsia="SimSun"/>
          <w:color w:val="2C2F34"/>
          <w:bdr w:val="none" w:sz="0" w:space="0" w:color="auto" w:frame="1"/>
        </w:rPr>
        <w:t>Әділеттікке құқығы мен</w:t>
      </w:r>
      <w:proofErr w:type="gramStart"/>
      <w:r w:rsidRPr="0079772C">
        <w:rPr>
          <w:rStyle w:val="a6"/>
          <w:rFonts w:eastAsia="SimSun"/>
          <w:color w:val="2C2F34"/>
          <w:bdr w:val="none" w:sz="0" w:space="0" w:color="auto" w:frame="1"/>
        </w:rPr>
        <w:t xml:space="preserve"> З</w:t>
      </w:r>
      <w:proofErr w:type="gramEnd"/>
      <w:r w:rsidRPr="0079772C">
        <w:rPr>
          <w:rStyle w:val="a6"/>
          <w:rFonts w:eastAsia="SimSun"/>
          <w:color w:val="2C2F34"/>
          <w:bdr w:val="none" w:sz="0" w:space="0" w:color="auto" w:frame="1"/>
        </w:rPr>
        <w:t>аң алдындағы теңдік</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bdr w:val="none" w:sz="0" w:space="0" w:color="auto" w:frame="1"/>
        </w:rPr>
        <w:t>Әділеттікке құқығын қарастырсақ, ә</w:t>
      </w:r>
      <w:proofErr w:type="gramStart"/>
      <w:r w:rsidRPr="0079772C">
        <w:rPr>
          <w:color w:val="2C2F34"/>
          <w:bdr w:val="none" w:sz="0" w:space="0" w:color="auto" w:frame="1"/>
        </w:rPr>
        <w:t>р</w:t>
      </w:r>
      <w:proofErr w:type="gramEnd"/>
      <w:r w:rsidRPr="0079772C">
        <w:rPr>
          <w:color w:val="2C2F34"/>
          <w:bdr w:val="none" w:sz="0" w:space="0" w:color="auto" w:frame="1"/>
        </w:rPr>
        <w:t xml:space="preserve"> бір тұлғаның құқықтары тек қана заңмен қаралуы тиіс. Әр бір адам әділетсіздікке қарсы тұруға құқықты ғана емес, бәлкім бұл оның парызы. Осы мәселеде ол тиі</w:t>
      </w:r>
      <w:proofErr w:type="gramStart"/>
      <w:r w:rsidRPr="0079772C">
        <w:rPr>
          <w:color w:val="2C2F34"/>
          <w:bdr w:val="none" w:sz="0" w:space="0" w:color="auto" w:frame="1"/>
        </w:rPr>
        <w:t>ст</w:t>
      </w:r>
      <w:proofErr w:type="gramEnd"/>
      <w:r w:rsidRPr="0079772C">
        <w:rPr>
          <w:color w:val="2C2F34"/>
          <w:bdr w:val="none" w:sz="0" w:space="0" w:color="auto" w:frame="1"/>
        </w:rPr>
        <w:t xml:space="preserve">і құзіретті органдар мен заңда рұқсат етілген құралдарға жүгіне алады. Мұндайдан ол адам өз отбасы мүшелері мен қоғамын қорғауы </w:t>
      </w:r>
      <w:proofErr w:type="gramStart"/>
      <w:r w:rsidRPr="0079772C">
        <w:rPr>
          <w:color w:val="2C2F34"/>
          <w:bdr w:val="none" w:sz="0" w:space="0" w:color="auto" w:frame="1"/>
        </w:rPr>
        <w:t>тиіс</w:t>
      </w:r>
      <w:proofErr w:type="gramEnd"/>
      <w:r w:rsidRPr="0079772C">
        <w:rPr>
          <w:color w:val="2C2F34"/>
          <w:bdr w:val="none" w:sz="0" w:space="0" w:color="auto" w:frame="1"/>
        </w:rPr>
        <w:t>.</w:t>
      </w:r>
    </w:p>
    <w:p w:rsidR="000135AB" w:rsidRPr="0079772C" w:rsidRDefault="000135AB" w:rsidP="0079772C">
      <w:pPr>
        <w:ind w:firstLine="709"/>
        <w:jc w:val="both"/>
        <w:rPr>
          <w:b/>
        </w:rPr>
      </w:pPr>
    </w:p>
    <w:p w:rsidR="000135AB" w:rsidRPr="0079772C" w:rsidRDefault="000135AB" w:rsidP="0079772C">
      <w:pPr>
        <w:ind w:firstLine="709"/>
        <w:jc w:val="both"/>
        <w:rPr>
          <w:lang w:val="kk-KZ"/>
        </w:rPr>
      </w:pPr>
      <w:r w:rsidRPr="0079772C">
        <w:rPr>
          <w:b/>
          <w:lang w:val="kk-KZ"/>
        </w:rPr>
        <w:t>Тақырып 3 Құқықтық жүйелер типологиясы</w:t>
      </w:r>
    </w:p>
    <w:p w:rsidR="000135AB" w:rsidRPr="0079772C" w:rsidRDefault="000135AB" w:rsidP="0079772C">
      <w:pPr>
        <w:ind w:firstLine="709"/>
        <w:jc w:val="both"/>
        <w:rPr>
          <w:lang w:val="kk-KZ"/>
        </w:rPr>
      </w:pPr>
      <w:r w:rsidRPr="0079772C">
        <w:rPr>
          <w:lang w:val="kk-KZ"/>
        </w:rPr>
        <w:t xml:space="preserve"> Құқық типі ұғымы. Құқық типін анықтаудағы өркениеттік және формациялық ұстындар. Құқықтың тарихи типі. Құлиеленушілік құқық: сипаты мен ерекшеліктері. Ежелгі Шығыстық және антикалық құқықтық жүйелер. Феодалдық құқық: сипаты мен ерекшеліктері. Буржуазиялық құқық: қалыптасуы мен дамуы. Құқықтық жүйелердегі діннің орны мен рөлі. </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 xml:space="preserve">Марксистік теорияның құл иелену, феодалдық, буржуазиялық (XIX ғасырдың ортасына дейін) формациялардағы құқық пен мемлекеттің мазмұнын, типін, түрін түсіндіру пікірі ғылыми тұрғыдан дұрыс. Ал, XIX ғасырдың ортасынан бастап қазіргі кезеңге дейінгі құқық пен мемлекеттің типологиясын түсінуге марксистік пікірді </w:t>
      </w:r>
      <w:r w:rsidRPr="0079772C">
        <w:rPr>
          <w:color w:val="222222"/>
          <w:lang w:val="kk-KZ"/>
        </w:rPr>
        <w:lastRenderedPageBreak/>
        <w:t>қолдануға болмайды. Себебі бұл кезеңде буржуазиялық құқық пен мемлекеттің мазмұны, нысаны, типі күрт өзгерді: либерал-демократиялық саяси жүйесі қалыптасты, адамдардың бостандығы, құқықтары жақсы дамыды. Өкінішке қарай, мемлекет пен құқық туралы марксистік теория социалистік елдерде догмаға айналып, олардың мазмұнын, типологиясын ғылыми тұрғыдан дұрыс түсінуге мүмкіншілік болмады. Сол себепті социалистік жүйе дағдарысқа ұшырап, көпшілігі жаңа нарықты экономикалық жүйеге көшті.</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Марксистік теорияның бұл кемшіліктеріне қарап бетті мүлдем теріс бұруға болмайды. Адам қоғамының объективтік даму заңдарын түсінуге, әсіресе өткен формациялардың тарихын жан-жақты ғылыми тұрғыдан зерттеп, білуге бұл теорияның маңызы өте зор.</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Формациялық типология құқықтың қанаушы үстемдік таптың мүдде-мақсатын </w:t>
      </w:r>
      <w:r w:rsidRPr="0079772C">
        <w:rPr>
          <w:rStyle w:val="a6"/>
          <w:rFonts w:eastAsia="SimSun"/>
          <w:color w:val="222222"/>
          <w:lang w:val="kk-KZ"/>
        </w:rPr>
        <w:t>қорғаудың үш түрі болды деп түсіндіреді: </w:t>
      </w:r>
      <w:r w:rsidRPr="0079772C">
        <w:rPr>
          <w:color w:val="222222"/>
          <w:lang w:val="kk-KZ"/>
        </w:rPr>
        <w:t>көне дәуірдегі құқық, феодалдық құқық, буржуазиялық құқық. </w:t>
      </w:r>
      <w:r w:rsidRPr="0079772C">
        <w:rPr>
          <w:rStyle w:val="a6"/>
          <w:rFonts w:eastAsia="SimSun"/>
          <w:color w:val="222222"/>
          <w:lang w:val="kk-KZ"/>
        </w:rPr>
        <w:t>Құқықтың алғашқы тарихи типі </w:t>
      </w:r>
      <w:r w:rsidRPr="0079772C">
        <w:rPr>
          <w:color w:val="222222"/>
          <w:lang w:val="kk-KZ"/>
        </w:rPr>
        <w:t>– көне замандағы Египет, Үндістан, Қытай, Персия, Греция, Рим мемлекеттерінде болған құл иеленушілер құқығы. Оның негізгі ерекшеліктері құлдар адам қатарына саналмаған, толығымен құл иеленушілер табының меншігінде, қожасы мүлік ретінде сатып, айырбастап жіберуге ерікті. Құқық құл иеленушілердің экономикалық, саяси мүддесін, өкіметі мен байлығын қорғайды. Жеке меншікке қол сұғу аяусыз жазаланып отырды.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Құл иеленушілер дәуірі өтіп, феодалдық қоғам орнауына байланысты </w:t>
      </w:r>
      <w:r w:rsidRPr="0079772C">
        <w:rPr>
          <w:rStyle w:val="a6"/>
          <w:rFonts w:eastAsia="SimSun"/>
          <w:color w:val="222222"/>
          <w:lang w:val="kk-KZ"/>
        </w:rPr>
        <w:t>құқықтың тарихи екінші типі феодалдық құқық болды. </w:t>
      </w:r>
      <w:r w:rsidRPr="0079772C">
        <w:rPr>
          <w:color w:val="222222"/>
          <w:lang w:val="kk-KZ"/>
        </w:rPr>
        <w:t>Оның нормалары үстем тап-помещиктердің мүдделерін заңға айналдырып, өкімет билігі мен жер-су, басқа өндіріс құрал-жабдықтарға феодалдық жеке меншікті сақтауға қызмет етті. Феодалдық құқық бойынша қоғам мүшелері 3 сословиеге бөлінді: дворяндар, жер иеленуші феодалдар, басыбайлы шаруалар мен қала халқы. Заң бойынша бұлардың құқықтары бірдей болуы мүмкін емес. Барлық құқықтар мен бостандықтар, дәулет пен дәреже жер иеленушілер қолында. Феодалдық құқықта діни ережелер үлкен орын алады. Мысалы, мұсылман діні тараған елдерде құранды бұзушылар да мемлекеттік жазаға тартылып отырды.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rStyle w:val="a6"/>
          <w:rFonts w:eastAsia="SimSun"/>
          <w:color w:val="222222"/>
          <w:lang w:val="kk-KZ"/>
        </w:rPr>
        <w:t>Буржуазиялық құқық қорғаушы таптар құқығының тарихи үшінші типі.</w:t>
      </w:r>
      <w:r w:rsidRPr="0079772C">
        <w:rPr>
          <w:color w:val="222222"/>
          <w:lang w:val="kk-KZ"/>
        </w:rPr>
        <w:t>Оның мақсаты – капиталистік қоғамның мемлекеттік құрылысын үстем тап-буржуазияның мүддесін барынша қорғап, заң жүзінде іске асырып отырады. Буржуазиялық құқықтың басты өзгешеліктері: 1) ол капиталистік жеке меншікті адамның негізгі және қажетті құқығы деп санайды; 2) қоғам мүшелері заң алдында тең құқылы деп жариялайды, бірақ еңбекшілер үшін жарияланған теңдік пен бостандықтар сайып келгенде қағаз жүзінде қалып отырды. Бұл саяси жүйе XIX ғасырдың ортасына дейін сақталып келді. Ғылыми-техникалық прогресс кезінде дамыған капиталистік елдерде либерал-демократиялық саяси жүйе қалыптасып, адамдардың бостандығы мен құқықтары едәуір жақсы дамып, дамушы елдерге үлгі болуда.</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Құқықтың заңды типологиясының </w:t>
      </w:r>
      <w:r w:rsidRPr="0079772C">
        <w:rPr>
          <w:rStyle w:val="a6"/>
          <w:rFonts w:eastAsia="SimSun"/>
          <w:color w:val="222222"/>
          <w:lang w:val="kk-KZ"/>
        </w:rPr>
        <w:t>екінші түрі – цивилизациялық бағыт.</w:t>
      </w:r>
      <w:r w:rsidRPr="0079772C">
        <w:rPr>
          <w:color w:val="222222"/>
          <w:lang w:val="kk-KZ"/>
        </w:rPr>
        <w:t>Оның негізгі мазмұны құқықтың, мемлекет типтерінің өзгеруіне экономикалық базистың өзгеруі жеткіліксіз дейді. Оған қоса қоғамның мәдени-рухани жүйелері жақсы дамып, олардың сапасының жоғары деңгейде болуы қажет деп түсіндіреді. Бұл пікірді ғалым-заңгерлердің көпшілігі қолдап отыр. Цивилизациялық пікір құқықтың типін, түрін анықтаудағы әдіс-тәсілдері формациялық көзқарастан басқаша. Әлемдегі елдердің экономикалық даму тұрғысын </w:t>
      </w:r>
      <w:r w:rsidRPr="0079772C">
        <w:rPr>
          <w:rStyle w:val="a6"/>
          <w:rFonts w:eastAsia="SimSun"/>
          <w:color w:val="222222"/>
          <w:lang w:val="kk-KZ"/>
        </w:rPr>
        <w:t>5-түрге бөледі: </w:t>
      </w:r>
      <w:r w:rsidRPr="0079772C">
        <w:rPr>
          <w:color w:val="222222"/>
          <w:lang w:val="kk-KZ"/>
        </w:rPr>
        <w:t>үйреншікті жай қоғам, өтпелі кезеңнің қоғамы, даму деңгейі төмен қоғам, дамушы елдер қоғамы, дамыған елдер қоғамы (бұл американдық политолог Уолт Ростау пікірі). Ол дамыған елдердің құқығы мен мемлекетін бірнеше түрге бөледі: технологиялық, индустриалдық, постиндустриалдық мемлекеттер мен құқықтар.</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 xml:space="preserve">Бес түрлі қоғамның даму уақытын да жобалап көрсеткен. Қоғамның бірінші түрі – ауыл шаруашылықтың экономикадағы басым кезі. Екінші түрі – өндірістің ептеп өмірге келе бастауы. Үшінші түрі – техниканың өндірісте және ауылшаруашылығында қолдана бастауы. Төртінші түрі – техникалық қоғамның барлық саласында қолдануы. Бесінші – </w:t>
      </w:r>
      <w:r w:rsidRPr="0079772C">
        <w:rPr>
          <w:color w:val="222222"/>
          <w:lang w:val="kk-KZ"/>
        </w:rPr>
        <w:lastRenderedPageBreak/>
        <w:t>ғылыми-техникалық прогресс арқылы қоғамның қарқынды түрде дамуы. Міне осы 5 кезеңде – 5 түрлі құқық пен мемлекеттің бес типологиясы болды.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Әлемдегі мемлекеттердің саяси, экономикалық, мәдени-әлеуметтік, географиялық т.б. ұқсастығына қарай заңды типологияны 20 түрге бөлуде бар. Бұл ағылшын ғалымы А.Тойнбидің пікірі. Сонымен құқықтың заңды типологиясын түсінуде формациялық және цивилизациялық тәсілдерді біріктіріп зерттегенде ғана ғылыми дұрыс қорытынды тұжырым жасауға болады.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Құқықтың хронологиялық типологиясы да болады: көне дәуірдің құқығы, орта ғасыр құқығы, жаңа дәуірдегі құқық, қазіргі замандағы құқық. Олардың өздерінің әдіс-тәсілдері болады. Сол арқылы әр дәуірдегі құқықтың мазмұны мен нысанын, түрлері мен типологиясын анықтап отыруға болады. Қоғамның құқықтық жүйесінің элементтері: заң ғылымы, құқықтық түсініктер, құқықтық әдіс-тәсілдер.</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Сонымен, қазіргі замандағы құқық пен мемлекет мазмұны да, типологиясы да көп өзгеріске ұшырады. Олардың қанаушылық, таптық мазмұндары бірте-бірте азаюда, жойылуда. Таптардың, топтардың ара қатынасындағы қайшылықтар бейбітшілік жолмен тіл табысып, шешілімін табуда. Таптық, қанаушылық құқық пен мемлекет әлеуметтік құқық пен мемлекетке айналуда.</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Нарықты экономика жүйесінде қоғамдық қатынастарды реттеуде рыноктың заңдарының маңызы, рөлі күшеюде, әсіресе сұраныс пен ұсыныстың бұл процесте маңызды рөл атқаруы. Нарықты экономиканың бір ғажабы – мемлекеттің әкімшілік функциясы азайған сайын қоғамның кірісінің көбеюі, экономиканың нығаюы, халықтың әлеуметтік жағдайының жақсаруы анық байқалуы.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Либералдық-демократиялық құқық адамдардың өміріне, жұмысына, іс-әрекетіне, бостандығына араласпауға, кіріспеуге қатаң мемлекеттік саясатқа айналдырып отыр. Керісінше, мемлекеттің қызметі нормативтік актілер арқылы халықтың бақылауында.</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Қоғамда демократияның, бостандықтың сапасы жақсарған сайын мемлекет пен құқықтың да жағдайлары тұрақтанып, күшейе беруге тиіс, көп мәселелер адамдардың, ұйымдардың өздерінің реттеп, басқаруына ауысып отырады. Осылай құқық пен мемлекеттің мазмұны мен нысаны, типологиясы мен түрі қызметі халықтың мінез-құлқы, сана-сезімі, іс-әрекетімен қалыптасып, қоғамның жақсы дамуына мүмкіншілік туады.</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Қазіргі заманда заңды типологиялық жіктеудің маңызы өте зор. XX ғасырда құқық жүйесі үш есе өсіп, екі жүзге жақындады. </w:t>
      </w:r>
      <w:r w:rsidRPr="0079772C">
        <w:rPr>
          <w:rStyle w:val="a6"/>
          <w:rFonts w:eastAsia="SimSun"/>
          <w:color w:val="222222"/>
          <w:lang w:val="kk-KZ"/>
        </w:rPr>
        <w:t>Типология – заңдарды немесе құбылыстарды қандай да болмасын бір белгілерінің ортақтығына, ұқсастығына қарай жіктеу.</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Типологияның негізгі міндеті дүние жүзіндегі көп ұлттық, аспектілік, көп түрлі құқықтық жүйелердің тарихи дамуын, саяси, ұлттық ерекшеліктерін ескере отырып, ғылыми жүйеге қалыптастыру. Мұның негіздері – дүние жүзінің құқықтық картасы, құқықтық тарихи типі, ұлттық құқықтық жүйелері.</w:t>
      </w:r>
    </w:p>
    <w:p w:rsidR="00434E71" w:rsidRPr="0079772C" w:rsidRDefault="00434E7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Құқықтық жүйелерді жіктеу, оларға сипаттама берудің бірнеше жолдары, түрлері болады. Бұлардың ішіндегі ең негізгі саяси, экономикалық, әлеуметтік т.б. сала жүйеге бөліп қалыптастыру, сол арқылы әр елдің құқықтық жүйелерінің айырмашылығын, ара жіктерін анықтау.</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Құқықтың жүйесі бі</w:t>
      </w:r>
      <w:proofErr w:type="gramStart"/>
      <w:r w:rsidRPr="0079772C">
        <w:rPr>
          <w:color w:val="222222"/>
        </w:rPr>
        <w:t>р</w:t>
      </w:r>
      <w:proofErr w:type="gramEnd"/>
      <w:r w:rsidRPr="0079772C">
        <w:rPr>
          <w:color w:val="222222"/>
        </w:rPr>
        <w:t xml:space="preserve"> елдің нормативтік актілерін сала-салаға бөліп жіктеу. Құқықтық жүйе ұлттық көлемде барлық нормаларды біріктіріп, оның мазмұнын, белгілерін, қағидаларын, функцияларын т.б. ерекшеліктерін анықтау.</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Құқықтық типологияны қалыптастыратын құбылыстар: ұлттық құқықтық жүйе, құқықтың тарихи типтері және құқықтық жүйелердің мазмұндарының ұқсастығы (құқықтық семья).</w:t>
      </w:r>
    </w:p>
    <w:p w:rsidR="00434E71" w:rsidRPr="0079772C" w:rsidRDefault="00434E71" w:rsidP="0079772C">
      <w:pPr>
        <w:numPr>
          <w:ilvl w:val="0"/>
          <w:numId w:val="1"/>
        </w:numPr>
        <w:shd w:val="clear" w:color="auto" w:fill="FFFFFF"/>
        <w:ind w:left="0" w:firstLine="709"/>
        <w:jc w:val="both"/>
        <w:rPr>
          <w:color w:val="222222"/>
        </w:rPr>
      </w:pPr>
      <w:r w:rsidRPr="0079772C">
        <w:rPr>
          <w:color w:val="222222"/>
        </w:rPr>
        <w:t>Ұлттық құқықтық жүйе – бі</w:t>
      </w:r>
      <w:proofErr w:type="gramStart"/>
      <w:r w:rsidRPr="0079772C">
        <w:rPr>
          <w:color w:val="222222"/>
        </w:rPr>
        <w:t>р</w:t>
      </w:r>
      <w:proofErr w:type="gramEnd"/>
      <w:r w:rsidRPr="0079772C">
        <w:rPr>
          <w:color w:val="222222"/>
        </w:rPr>
        <w:t xml:space="preserve"> елдің шеңберінде экономикалық, саяси, тарихи және ұлттық ерекшеліктерін ескере отырып, қалыптасқан құқықтық жүйе. Сонымен бірге бұл жүйе өз елінің рухани, мәдени, әде</w:t>
      </w:r>
      <w:proofErr w:type="gramStart"/>
      <w:r w:rsidRPr="0079772C">
        <w:rPr>
          <w:color w:val="222222"/>
        </w:rPr>
        <w:t>т-</w:t>
      </w:r>
      <w:proofErr w:type="gramEnd"/>
      <w:r w:rsidRPr="0079772C">
        <w:rPr>
          <w:color w:val="222222"/>
        </w:rPr>
        <w:t>ғұрпын, салт-дәстүрін де бірлестіре дамиды. Бұ</w:t>
      </w:r>
      <w:proofErr w:type="gramStart"/>
      <w:r w:rsidRPr="0079772C">
        <w:rPr>
          <w:color w:val="222222"/>
        </w:rPr>
        <w:t>л</w:t>
      </w:r>
      <w:proofErr w:type="gramEnd"/>
      <w:r w:rsidRPr="0079772C">
        <w:rPr>
          <w:color w:val="222222"/>
        </w:rPr>
        <w:t xml:space="preserve"> құқықтық жүйенің құндылығы – осы ұлттық өзгешіліктерді, ерекшеліктерді ескере, бірлестіре отырып қалыптасуында.</w:t>
      </w:r>
    </w:p>
    <w:p w:rsidR="00434E71" w:rsidRPr="0079772C" w:rsidRDefault="00434E71" w:rsidP="0079772C">
      <w:pPr>
        <w:numPr>
          <w:ilvl w:val="0"/>
          <w:numId w:val="1"/>
        </w:numPr>
        <w:shd w:val="clear" w:color="auto" w:fill="FFFFFF"/>
        <w:ind w:left="0" w:firstLine="709"/>
        <w:jc w:val="both"/>
        <w:rPr>
          <w:color w:val="222222"/>
        </w:rPr>
      </w:pPr>
      <w:r w:rsidRPr="0079772C">
        <w:rPr>
          <w:color w:val="222222"/>
        </w:rPr>
        <w:lastRenderedPageBreak/>
        <w:t>Құқықтық «семьялық» жүй</w:t>
      </w:r>
      <w:proofErr w:type="gramStart"/>
      <w:r w:rsidRPr="0079772C">
        <w:rPr>
          <w:color w:val="222222"/>
        </w:rPr>
        <w:t>е-</w:t>
      </w:r>
      <w:proofErr w:type="gramEnd"/>
      <w:r w:rsidRPr="0079772C">
        <w:rPr>
          <w:color w:val="222222"/>
        </w:rPr>
        <w:t>құқықтық нормалардың мазмұнына қарай бірлестіріп, жүйелеу. Бұл жүйелеуге бі</w:t>
      </w:r>
      <w:proofErr w:type="gramStart"/>
      <w:r w:rsidRPr="0079772C">
        <w:rPr>
          <w:color w:val="222222"/>
        </w:rPr>
        <w:t>р</w:t>
      </w:r>
      <w:proofErr w:type="gramEnd"/>
      <w:r w:rsidRPr="0079772C">
        <w:rPr>
          <w:color w:val="222222"/>
        </w:rPr>
        <w:t xml:space="preserve"> немесе бірнеше дәуірдің құқықтық нормалары кіруі мүмкін. «Семьялық» жүйелеудің үш негізгі компоненті болады: құқық жүйесі, тәжірибе және құқықтық сана. Бұл үш элемент құқықтық «семьяда» міндетті түрде болуға тиіс. Ә</w:t>
      </w:r>
      <w:proofErr w:type="gramStart"/>
      <w:r w:rsidRPr="0079772C">
        <w:rPr>
          <w:color w:val="222222"/>
        </w:rPr>
        <w:t>р</w:t>
      </w:r>
      <w:proofErr w:type="gramEnd"/>
      <w:r w:rsidRPr="0079772C">
        <w:rPr>
          <w:color w:val="222222"/>
        </w:rPr>
        <w:t xml:space="preserve"> елдің ұлттық экономикалық, саяси, тарихи, мәдени т.б. ерекшеліктеріне сәйкес дамып, қалыптасқан құқықтық жүйеде, оның «семьялық» мазмұны айқын көрініп, бір заңды типологияны құрастырады.</w:t>
      </w:r>
    </w:p>
    <w:p w:rsidR="00434E71" w:rsidRPr="0079772C" w:rsidRDefault="00434E71" w:rsidP="0079772C">
      <w:pPr>
        <w:numPr>
          <w:ilvl w:val="0"/>
          <w:numId w:val="1"/>
        </w:numPr>
        <w:shd w:val="clear" w:color="auto" w:fill="FFFFFF"/>
        <w:ind w:left="0" w:firstLine="709"/>
        <w:jc w:val="both"/>
        <w:rPr>
          <w:color w:val="222222"/>
        </w:rPr>
      </w:pPr>
      <w:r w:rsidRPr="0079772C">
        <w:rPr>
          <w:color w:val="222222"/>
        </w:rPr>
        <w:t xml:space="preserve">Құқықтың тарихи типтері – қоғамның, экономикалық, саяси, рухани, мәдени бірлестіктері арқылы қалыптасатын құқықтық жүйе. Бұл туралы бірнеше </w:t>
      </w:r>
      <w:proofErr w:type="gramStart"/>
      <w:r w:rsidRPr="0079772C">
        <w:rPr>
          <w:color w:val="222222"/>
        </w:rPr>
        <w:t>п</w:t>
      </w:r>
      <w:proofErr w:type="gramEnd"/>
      <w:r w:rsidRPr="0079772C">
        <w:rPr>
          <w:color w:val="222222"/>
        </w:rPr>
        <w:t>ікір бар. Марксизм құқықтың тү</w:t>
      </w:r>
      <w:proofErr w:type="gramStart"/>
      <w:r w:rsidRPr="0079772C">
        <w:rPr>
          <w:color w:val="222222"/>
        </w:rPr>
        <w:t>р</w:t>
      </w:r>
      <w:proofErr w:type="gramEnd"/>
      <w:r w:rsidRPr="0079772C">
        <w:rPr>
          <w:color w:val="222222"/>
        </w:rPr>
        <w:t xml:space="preserve">ін таптық құрылыспен және экономикалық жағдайлармен байланыстырады, сондықтан құл иеленушілік, феодалдық, буржуазиялық, социалистік құқықтың түрлері болады деп түсіндіреді. Дүние жүзінің заң ғылымының пікірі – құқықтың өзгеруіне тек экономикалық базистің өзгеруі жеткіліксіз. Оған қоса қоғамның саяси, рухани, мәдени негіздері өзгеруге </w:t>
      </w:r>
      <w:proofErr w:type="gramStart"/>
      <w:r w:rsidRPr="0079772C">
        <w:rPr>
          <w:color w:val="222222"/>
        </w:rPr>
        <w:t>тиіс</w:t>
      </w:r>
      <w:proofErr w:type="gramEnd"/>
      <w:r w:rsidRPr="0079772C">
        <w:rPr>
          <w:color w:val="222222"/>
        </w:rPr>
        <w:t>. Сонда ғана құқық жаңарып, жаңа заңды құқықтық типология қалыптасады.</w:t>
      </w:r>
    </w:p>
    <w:p w:rsidR="00434E71" w:rsidRPr="0079772C" w:rsidRDefault="00434E71" w:rsidP="0079772C">
      <w:pPr>
        <w:numPr>
          <w:ilvl w:val="0"/>
          <w:numId w:val="1"/>
        </w:numPr>
        <w:shd w:val="clear" w:color="auto" w:fill="FFFFFF"/>
        <w:ind w:left="0" w:firstLine="709"/>
        <w:jc w:val="both"/>
        <w:rPr>
          <w:color w:val="222222"/>
        </w:rPr>
      </w:pPr>
      <w:r w:rsidRPr="0079772C">
        <w:rPr>
          <w:color w:val="222222"/>
        </w:rPr>
        <w:t xml:space="preserve">Бұл </w:t>
      </w:r>
      <w:proofErr w:type="gramStart"/>
      <w:r w:rsidRPr="0079772C">
        <w:rPr>
          <w:color w:val="222222"/>
        </w:rPr>
        <w:t>п</w:t>
      </w:r>
      <w:proofErr w:type="gramEnd"/>
      <w:r w:rsidRPr="0079772C">
        <w:rPr>
          <w:color w:val="222222"/>
        </w:rPr>
        <w:t>ікірдің қорытынды тұжырымы бойынша, құқықтың тарихи төрт түрі болады: ежелгі дәуірдегі құқық жүйесі, орта ғасырлардағы құқық жүйесі, жаңа ғасырлардағы құқық жүйесі қазіргі замандағы құқық жүйесі.</w:t>
      </w:r>
    </w:p>
    <w:p w:rsidR="00434E71" w:rsidRPr="0079772C" w:rsidRDefault="00434E71" w:rsidP="0079772C">
      <w:pPr>
        <w:numPr>
          <w:ilvl w:val="0"/>
          <w:numId w:val="1"/>
        </w:numPr>
        <w:shd w:val="clear" w:color="auto" w:fill="FFFFFF"/>
        <w:ind w:left="0" w:firstLine="709"/>
        <w:jc w:val="both"/>
        <w:rPr>
          <w:color w:val="222222"/>
        </w:rPr>
      </w:pPr>
      <w:r w:rsidRPr="0079772C">
        <w:rPr>
          <w:color w:val="222222"/>
        </w:rPr>
        <w:t xml:space="preserve">Ғаламдық құқықтық типология – қазіргі замандағы дүниежүзілік </w:t>
      </w:r>
      <w:proofErr w:type="gramStart"/>
      <w:r w:rsidRPr="0079772C">
        <w:rPr>
          <w:color w:val="222222"/>
        </w:rPr>
        <w:t>к</w:t>
      </w:r>
      <w:proofErr w:type="gramEnd"/>
      <w:r w:rsidRPr="0079772C">
        <w:rPr>
          <w:color w:val="222222"/>
        </w:rPr>
        <w:t>өлемде құқықтық жүйелердің бірлестігі мен дербестігін зерттеп, олардың бір бағытта дұрыс дамуына ғылыми тұрғыдан мүмкіншілік жасауда. Оның негізгі бағыты дүниежүзілі</w:t>
      </w:r>
      <w:proofErr w:type="gramStart"/>
      <w:r w:rsidRPr="0079772C">
        <w:rPr>
          <w:color w:val="222222"/>
        </w:rPr>
        <w:t>к</w:t>
      </w:r>
      <w:proofErr w:type="gramEnd"/>
      <w:r w:rsidRPr="0079772C">
        <w:rPr>
          <w:color w:val="222222"/>
        </w:rPr>
        <w:t xml:space="preserve"> қоғамның саяси-экономикалық құрылысын, дамуын жақындастыру. Бұл ғаламдық құқықтық типологияны қалыптастырудың негізгі критериі болуға тиіс. Осы процесс арқылы бірнеше мәселе анықталуға тиіс: бірінші – ұлттық құқықтық жүйелердің әлемдік </w:t>
      </w:r>
      <w:proofErr w:type="gramStart"/>
      <w:r w:rsidRPr="0079772C">
        <w:rPr>
          <w:color w:val="222222"/>
        </w:rPr>
        <w:t>к</w:t>
      </w:r>
      <w:proofErr w:type="gramEnd"/>
      <w:r w:rsidRPr="0079772C">
        <w:rPr>
          <w:color w:val="222222"/>
        </w:rPr>
        <w:t xml:space="preserve">өлемде пайдалануға болатын нышан-белгілері; екінші – жартылай (бірнеше мемлекеттердің бірігуі) пайдалануға болатын белгілері; үшінші – құқықтың семьялық жүйе көлемінде </w:t>
      </w:r>
      <w:proofErr w:type="gramStart"/>
      <w:r w:rsidRPr="0079772C">
        <w:rPr>
          <w:color w:val="222222"/>
        </w:rPr>
        <w:t>пайдалану</w:t>
      </w:r>
      <w:proofErr w:type="gramEnd"/>
      <w:r w:rsidRPr="0079772C">
        <w:rPr>
          <w:color w:val="222222"/>
        </w:rPr>
        <w:t>ға болатын белгілері; төртінші – тек ұлттық құқықтық жүйе шеңберінде ғана дамитын құқық жүйесі. Бұлардың алғы үшеуі ғаламдық, құқықтық типологияны қалыптастырудың негізгі бағыттары.</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 xml:space="preserve">Қазіргі заманда ұлттық құқықтық жүйелер объективті прогрестік жолмен дамып, соған сәйкес </w:t>
      </w:r>
      <w:proofErr w:type="gramStart"/>
      <w:r w:rsidRPr="0079772C">
        <w:rPr>
          <w:color w:val="222222"/>
        </w:rPr>
        <w:t>заңды</w:t>
      </w:r>
      <w:proofErr w:type="gramEnd"/>
      <w:r w:rsidRPr="0079772C">
        <w:rPr>
          <w:color w:val="222222"/>
        </w:rPr>
        <w:t xml:space="preserve"> типологияның мазмұны да өзгеруде:</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 xml:space="preserve">– құқықтың негізгі бағыты халықтың әлеуметтік жағдайы және адамдардың денсаулығына </w:t>
      </w:r>
      <w:proofErr w:type="gramStart"/>
      <w:r w:rsidRPr="0079772C">
        <w:rPr>
          <w:color w:val="222222"/>
        </w:rPr>
        <w:t>бет б</w:t>
      </w:r>
      <w:proofErr w:type="gramEnd"/>
      <w:r w:rsidRPr="0079772C">
        <w:rPr>
          <w:color w:val="222222"/>
        </w:rPr>
        <w:t>ұру;</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 әлемдік глобальдық проблемалардың барлық мемлекеттерді бі</w:t>
      </w:r>
      <w:proofErr w:type="gramStart"/>
      <w:r w:rsidRPr="0079772C">
        <w:rPr>
          <w:color w:val="222222"/>
        </w:rPr>
        <w:t>р</w:t>
      </w:r>
      <w:proofErr w:type="gramEnd"/>
      <w:r w:rsidRPr="0079772C">
        <w:rPr>
          <w:color w:val="222222"/>
        </w:rPr>
        <w:t>іктіруі, сол арқылы құқықтық жүйелердің өзара бірігіп дамуы;</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 құқықтық мемлекетті қалыптастыру дүниежүзілік мүдде-мақ</w:t>
      </w:r>
      <w:proofErr w:type="gramStart"/>
      <w:r w:rsidRPr="0079772C">
        <w:rPr>
          <w:color w:val="222222"/>
        </w:rPr>
        <w:t>сат</w:t>
      </w:r>
      <w:proofErr w:type="gramEnd"/>
      <w:r w:rsidRPr="0079772C">
        <w:rPr>
          <w:color w:val="222222"/>
        </w:rPr>
        <w:t>қа айналуы.</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Сонымен, заңды типология – әлемнің құқықтық картасына кө</w:t>
      </w:r>
      <w:proofErr w:type="gramStart"/>
      <w:r w:rsidRPr="0079772C">
        <w:rPr>
          <w:color w:val="222222"/>
        </w:rPr>
        <w:t>п</w:t>
      </w:r>
      <w:proofErr w:type="gramEnd"/>
      <w:r w:rsidRPr="0079772C">
        <w:rPr>
          <w:color w:val="222222"/>
        </w:rPr>
        <w:t xml:space="preserve"> аспектілі жіктеп, көп қырлы анализ берудің алғы шарты. Философиялық тұ</w:t>
      </w:r>
      <w:proofErr w:type="gramStart"/>
      <w:r w:rsidRPr="0079772C">
        <w:rPr>
          <w:color w:val="222222"/>
        </w:rPr>
        <w:t>р</w:t>
      </w:r>
      <w:proofErr w:type="gramEnd"/>
      <w:r w:rsidRPr="0079772C">
        <w:rPr>
          <w:color w:val="222222"/>
        </w:rPr>
        <w:t>ғыдан заңды типология құқықтың тарихи типтерінің бірлестігін, құқықтық семьяның ерекше маңыздылығын, ұлттық құқықтық жүйесінің бірлігін көрсетеді.</w:t>
      </w:r>
    </w:p>
    <w:p w:rsidR="00434E71" w:rsidRPr="0079772C" w:rsidRDefault="00434E71" w:rsidP="0079772C">
      <w:pPr>
        <w:pStyle w:val="a4"/>
        <w:shd w:val="clear" w:color="auto" w:fill="FFFFFF"/>
        <w:spacing w:before="0" w:beforeAutospacing="0" w:after="0" w:afterAutospacing="0"/>
        <w:ind w:firstLine="709"/>
        <w:jc w:val="both"/>
        <w:rPr>
          <w:color w:val="222222"/>
        </w:rPr>
      </w:pPr>
      <w:r w:rsidRPr="0079772C">
        <w:rPr>
          <w:color w:val="222222"/>
        </w:rPr>
        <w:t xml:space="preserve">Сондықтан құқықтың мазмұны өзгеру үшін тек базистың өзгергені жеткіліксіз, оған қоса қоғамның мәдениеті, рухани сана-сезімі де дамып, өзгеруі керек. Қазіргі заманда дүниежүзінің ғалымдары толығымен цивилизациялық </w:t>
      </w:r>
      <w:proofErr w:type="gramStart"/>
      <w:r w:rsidRPr="0079772C">
        <w:rPr>
          <w:color w:val="222222"/>
        </w:rPr>
        <w:t>п</w:t>
      </w:r>
      <w:proofErr w:type="gramEnd"/>
      <w:r w:rsidRPr="0079772C">
        <w:rPr>
          <w:color w:val="222222"/>
        </w:rPr>
        <w:t>ікірді дұрыс деп қолдауда. Цивилизациялық көзқарас қоғамның сонымен бірге адамның рухани сана-сезімін, мәдениетінің деңгейін және таптық мүдде-мақсатты қоғамдық мүдде-мақсатпен бі</w:t>
      </w:r>
      <w:proofErr w:type="gramStart"/>
      <w:r w:rsidRPr="0079772C">
        <w:rPr>
          <w:color w:val="222222"/>
        </w:rPr>
        <w:t>р</w:t>
      </w:r>
      <w:proofErr w:type="gramEnd"/>
      <w:r w:rsidRPr="0079772C">
        <w:rPr>
          <w:color w:val="222222"/>
        </w:rPr>
        <w:t>іктіріп зерттейді.</w:t>
      </w:r>
      <w:r w:rsidRPr="0079772C">
        <w:rPr>
          <w:rStyle w:val="a6"/>
          <w:rFonts w:eastAsia="SimSun"/>
          <w:color w:val="222222"/>
        </w:rPr>
        <w:t> </w:t>
      </w:r>
    </w:p>
    <w:p w:rsidR="000135AB" w:rsidRPr="0079772C" w:rsidRDefault="000135AB" w:rsidP="0079772C">
      <w:pPr>
        <w:ind w:firstLine="709"/>
        <w:jc w:val="both"/>
      </w:pPr>
    </w:p>
    <w:p w:rsidR="000135AB" w:rsidRPr="0079772C" w:rsidRDefault="000135AB" w:rsidP="0079772C">
      <w:pPr>
        <w:ind w:firstLine="709"/>
        <w:jc w:val="both"/>
        <w:rPr>
          <w:b/>
          <w:lang w:val="kk-KZ"/>
        </w:rPr>
      </w:pPr>
      <w:r w:rsidRPr="0079772C">
        <w:rPr>
          <w:b/>
          <w:lang w:val="kk-KZ"/>
        </w:rPr>
        <w:t>Тақырып 4 Діни сенім және ар-ождан мәселесі</w:t>
      </w:r>
    </w:p>
    <w:p w:rsidR="000135AB" w:rsidRPr="0079772C" w:rsidRDefault="000135AB" w:rsidP="0079772C">
      <w:pPr>
        <w:ind w:firstLine="709"/>
        <w:jc w:val="both"/>
        <w:rPr>
          <w:lang w:val="kk-KZ"/>
        </w:rPr>
      </w:pPr>
      <w:r w:rsidRPr="0079772C">
        <w:rPr>
          <w:lang w:val="kk-KZ"/>
        </w:rPr>
        <w:t xml:space="preserve">Діни сенім және оның мәндік белгілері. Дін мен философия тарихындағы еркін ойшылдық мәселесі. Еркін ойшылдықтың тарихи типтері. Діни сенім бостандығы ұғымы және мәні. Ар-ождан бостандығының тарихи эволюциясы және заңнамалық сипатқа ие </w:t>
      </w:r>
      <w:r w:rsidRPr="0079772C">
        <w:rPr>
          <w:lang w:val="kk-KZ"/>
        </w:rPr>
        <w:lastRenderedPageBreak/>
        <w:t xml:space="preserve">болуы. Еуропалық ағартушылық философиясындағы ар-ождан бостандығы туралы көзқарастар. Ислам дініндегі діни сенім бостандығы. Исламдағы адам құқы. </w:t>
      </w:r>
    </w:p>
    <w:p w:rsidR="003E4C6E" w:rsidRPr="0079772C" w:rsidRDefault="003E4C6E" w:rsidP="0079772C">
      <w:pPr>
        <w:ind w:firstLine="709"/>
        <w:jc w:val="both"/>
        <w:rPr>
          <w:lang w:val="kk-KZ"/>
        </w:rPr>
      </w:pPr>
      <w:r w:rsidRPr="0079772C">
        <w:rPr>
          <w:lang w:val="kk-KZ"/>
        </w:rPr>
        <w:t xml:space="preserve">Діни сенім бостандығын сақтау адамзат тарихында ежелден келе жатқан, бүгінгі таңда да өзектілігін жоғалтпаған мәселелер қатарына жатады. Діни сенім бостандығы мәселесі көне пұтқа табынушы мемлекеттерде болған жоқ деп айтуға болады, оларға тек шектеулі діни төзімділік ғана тән болды, яғни түрлі құдайлар бар болуы және оларға табыну түрлерінің әртүрлілігі мойындалды. Бұл мәселе адамның еркін таңдау жасауымен емес, оның сол аймақта, қоғамда туылумен байланысты болды. Адам белгілі бір қоғамның қолдауымен өмір сүре алды, қоғамнан қуылу өліммен тең болып есептелді. Ежелгі қоғам өміріндегі кез келген әрекет діни сипатта болды. Ар-ождан ұғымын адамның өз істері үшін адамдардың және өзінің алдында жауаптылығы ретінде түсіну Ежелгі Грекияда ерте кезеңде пайда болған. Демокрит адам өзін-өзі айыптау күйінде ұдайы жүрмеуі үшін, әділеттілікті сақтау қажет деген ой айтқан. Аристотель үшін ұят – «жақсы адамның әділ соты». Антика дәуіріндегі ұят түсінігі полистердегі басқарудың демократиялық формасына байланысты болды: азаматтардың полис өміріне араласуы, адамдардың бойында полис тағдырына деген жеке жауапкершілікті тудырды. Тұлға полис үшін не жақсы, не жаман екенін шешу мәселесінде біршама таңдау еркіндігіне ие болды. Бұл пікірлер еркіндігінің ұлғаю факторларының бірі болып табылды. Христиандықты Рим империясының мемлекеттік дініне айналдыру, христиан шіркеуіне өздерінің ұстанымдарына қарсы дүниетанымдық ағымдармен күресу үшін мемлекеттік биліктің барлық жүйесін қолдануға мүмкіндік берді. Бұл кезеңде сенім бостандығы ұғымы мүлдем қолданылған жоқ деуге негіз бар. Бірақ П. Абеляр адамның қасиетті мәтіндерді еркін таңдауына құқығы бар екендігін негіздеп, сенім мәселесінде шіркеудің мәртебесіне сүйену қажеттігін айтты. «Ар-ождан бостандығы» ұғымы «діни сенім бостандығы» түсінігінің даму нәтижесінде қалыптасқанын атап кеткен жөн. Дегенмен бұл құқық батыс әлемінде XVII-XVIII ғ.ғ. пайда болды. Ар-ождан бостандығы идеяларының дамуы үшін XІV ғ. ойшылы У.Оккамның шығармашылығы зор ықпалын тигізді. «Диалог» атты еңбегінде У. Оккам мемлекет пен құқық сауалдарын қарастырды. Оның іліміндегі негізі алғашқы, табиғи адам туралы көзқарас болып табылады. Барлық адамдар табиғатынан еркін болып дүниеге келеді, құлдық адам үшін қорлық деген ойды айтады. У. Оккам Құдайдың қолдауымен халықтың еркімен зайырлы билікті орнату идеясын ұсынды. Мемлекет қоғамдық келісім көмегімен құрылады. Ол шіркеудің мемлекетті басқаруына қарсы болды. У.Оккамнан кейін бұл идеяларды Марсилий Падуанский жалғастырды. «Бейбітшілікті қорғаушы» атты трактатында діни төзімділікті насихаттады. Марсилийдің айтуынша: шіркеу мен духовенстволық зайырлы мемлекетке бағынуы тиіс; еретиктерді жазалау адамгершіліктік бағалаулар шеңберінен шықпағаны дұрыс, олардың күнәсін зайырлы заңдар бұзылғанда ғана зайырлы сот қарайды. [1, 73 б.] Діни төзімділікті қорғау мәселесіне XVII-XVIII ғғ. ағылшын философтары белсенді ат салысты. Т.Гоббс жоғарғы мектептің шіркеуден бөлінуін, ақылға сүйенген білім беруді ұйымдастаруды талап етті. Ал, Дж. Локк болса мемлекет еркіндікті қамтамасыз ету керек, дін –әрбір азаматтың жеке ісі деген ойды айтқан. XVIII ғ. ойшылы А. Коллинз «Еркін ойлау туралы пайымдау» атты шығармасында «Әрбір адам дінмен байланысты сұрақтар жөнінде еркін ойлауы тиіс» деп пайымдаған. Бірақ ар-ождан бостандығы идеясының нағыз қолдаушылары XVIII ғ. француз ағартушылары болды. «Шын төзімділік және ой еркіндігі – діни фанатизмге қарсы ықпалды қару» - деп жазды П. Гольбах. Табиғи құқық теориясының ықпалымен американдық гуманизмнің прогрессивті қайраткерлері Т.Джефферсон, Т. Пейн, Б. Франклин, Дж. Медисон «Діни еркіндікті орнату туралы» және «Тәуелсіздік декларациясы биллін дайындады. [1, 74 б.] Осылайша ар-ождан еркіндігінің шекаралары діни төзімділік идеясына дейін созылды, дінді таңдау еркіндігіне діннен азат болу ойы қосылды. Адамның негізгі құқықтарының бірі – дінді таңдау немесе одан бас тарту түсінігі қалыптасты. Адам құдайлық «рәміз» (айя, ауа) деген идея ислам діні үшін бұлжымас аксиома болып табылады. Адамның ұлылығы оның табиғатынан туындайды. </w:t>
      </w:r>
      <w:r w:rsidRPr="0079772C">
        <w:rPr>
          <w:lang w:val="kk-KZ"/>
        </w:rPr>
        <w:lastRenderedPageBreak/>
        <w:t>Ислам дініндегі адам құқығы туралы идеялар осы пікірден туындайды. Мекке қаласына соңғы қажылыққа барғанда Мұхаммед пайғамбар «Ей, адамзат! Біз сені жалғыз ер мен әйелдің жұбынан жараттық және бірбірлеріңді тану үшін, сені халықтар мен тайпаларға бөлдік (бір-бірлеріңді жек көру үшін емес) Шынында Аллаһ алдында ең лайықтылары құлшылық етушілер». [2, 49:3]. Сонымен бірге ислам діні басқа монотеистік діндердің ұстанушыларының адам ұлылығы идеясын қабылдайды. Ислам дінінде қол астындағы мұсылман еместер дхимми құқығына –құрметке ие. Ислам діні политеисттер мен атеисттерге қатысты қаталдық пен төзімсіздікті ұстанады. Бүгінгі таңда Еуропадағы ешқандай дінге сенбеушілерге ислам дінінің қатынасы қандай болады? деген сұрақ туындайды. Бұл сұраққа жауап іздеу мұ маңызды болып табылады. Дегенмен ислам діні өзін «қисын діні» ретінде анықтайды және қазіргі әлемдегі жағдайға байланысты қисынды шешім іздейтіні анық.[ 3, 24 б.] Қазақстандағы құқықтың даму ерекшіліктерінің өзіндік тарихы бар. Ежелгі және орта ғасырдағы түркі мемлекеттері құқық мәселесінде қарапайым түркі заңдарына сүйенді. Кейіннен ХІ ғасырдан бастап, кейбір билеушілер өзге діндерді қабылдап, мемлекеттік ретінде бекітті, өзге діндермен бірге, елдің менталитетіне жат заңдар қабылданды. ХІІІ ғ. Шыңғыс ханның жорығының нәтижесінде «Ясcы» заңы қабылданды. Қазақ хандығы қалыптасқаннан кейін атақты «Қасым ханның қасқа жолы, Есім ханның ескі жолы», Тәуке ханның «Жеті жарғысы» деп аталған заңдары қалыптасты. Қазақ хандарының билігі ешқашанда қатал болмаған, ал көшпенді тайпалар мен жүз немесе ру басшыларымен келіспеушілік болған жағдайда басқа жерлерге қоныс аудару мүмкіндігіне ие болған. Билер институтының да маңызы зор болған, олар жеке және ұжымдық дауларды шешу бойынша сот қызметін атқарды, би атағының халық арасында беделі бар адамға берілуі бұл институттың демократиялық сипатын көрсетеді. Қазақ даласына ислам діні келгеннен кейін дала құқығы шариғатпен астасып қазақ халқының менталитетіне сай, салт-дәстүрінің негізін құраушы заңына айналды. Мұсылмандық құқық діни сипатта болғандықтан оның нормаларын сақтау «діндарлар» үшін діни міндет болып табылады. Жалпы алғанда, халқымыздың тарихында дінге қатысты шектеу, құдалау мәселесі кейбір жеке жайттар болмаса, бүкіл халықтық деңгейде көрініс тапқан құбылыс емес. Діндер мен пікірлерді таңдау еркіндігі өзінің тарихи формасында адамның әмбебап мойындалған құқығы болып табылады. Қазіргі кезеңде нормативті деңгейде діндер мен пікірлерді таңдау еркіндігі фундаменталды және негізгі құқық екені анық. Мемлекеттер осы құқықты орындалуына тікелей жауап береді, ал саналы азаматтар аталған құқықтың бұзылмауын қадағалайды. Бұл құқық екінші дүниежүзілік соғыстан кейін адам құқықтарының Жалпыға ортақ декларациясы мен азаматтық және саяси құқықтардың Халықаралық пактінің (АСҚХП) 18- бабында белгіленген. [3, 42 б.] Діндер мен пікірлерді таңдау еркіндігінің нормативті құқығы сегіз компонент шеңберінде шоғырланған. 1. Ішкі еркіндік: әрбір адам пікір, ар-ождан және дін таңдау құқығына ие, яғни өзінің дінін, пікірін өзгерте алады. 2. Сыртқы еркіндік: әрбір адам жалғыз және басқа адамдармен бірлесе отырып діни рәсімдерді орындау еркіндігі бар. 3. Мәжбүрлемеу: ешбір адам өзінің еркіндігіне, өміріне зиян келтіретін мәжбүрлеудің ырқына түспейді. 4. Дискриминациядан қорғау; әбір мемлекет өз территориясында өмір сүріп жатқан азаматтарының нәсіліне, тіліне, жынысына, діни көзқарасына, туылған жеріне, шығу тегіне, ұлтына қарамастан діндер мен пікірлерді таңдау еркіндігін сыйлауы және кепілдік етуі тиіс. 5. Ата-аналар мен қамқоршылар құқығы: мемлекеттер ата-аналардың еркін сыйлауы тиіс және олардың көзқарастарына сай балаларына діни білім беру құқығын шектемеуі тиіс. 6. Корпоративті еркіндік және заңды тұғыр: діни қауымдар діндер мен пікірлерді таңдау еркіндігіне, өз істерінде автономияға ие. 7. Сыртқы еркіндікті шектеудің шекаралары: діндерді және пікірлерді білдіру құқығы заңмен белгіленген және қоғамдық қауіпсіздікті, тәртіпті, адамгершілікті немесе басқа адамдардың негізгі құқықтарын бұзу, денсаулығына зиян келтіру көріністерінде шектелуі мүмкін. 8. Бұл құқықтың өзгермейтіндігі: мемлекеттер діндер мен пікірлерді таңдау еркіндігін қоғамдық қажеттіліктің шеткі жағдайында да өзгерте және шектей алмайды.</w:t>
      </w:r>
    </w:p>
    <w:p w:rsidR="000135AB" w:rsidRPr="0079772C" w:rsidRDefault="000135AB" w:rsidP="0079772C">
      <w:pPr>
        <w:pStyle w:val="a3"/>
        <w:ind w:firstLine="709"/>
        <w:rPr>
          <w:b/>
          <w:sz w:val="24"/>
          <w:szCs w:val="24"/>
        </w:rPr>
      </w:pPr>
    </w:p>
    <w:p w:rsidR="000135AB" w:rsidRPr="0079772C" w:rsidRDefault="000135AB" w:rsidP="0079772C">
      <w:pPr>
        <w:pStyle w:val="a3"/>
        <w:ind w:firstLine="709"/>
        <w:rPr>
          <w:b/>
          <w:sz w:val="24"/>
          <w:szCs w:val="24"/>
        </w:rPr>
      </w:pPr>
      <w:r w:rsidRPr="0079772C">
        <w:rPr>
          <w:b/>
          <w:sz w:val="24"/>
          <w:szCs w:val="24"/>
        </w:rPr>
        <w:t>Тақырып 5.</w:t>
      </w:r>
      <w:r w:rsidR="00AE6D2B" w:rsidRPr="0079772C">
        <w:rPr>
          <w:b/>
          <w:sz w:val="24"/>
          <w:szCs w:val="24"/>
        </w:rPr>
        <w:t xml:space="preserve"> </w:t>
      </w:r>
      <w:r w:rsidRPr="0079772C">
        <w:rPr>
          <w:b/>
          <w:sz w:val="24"/>
          <w:szCs w:val="24"/>
        </w:rPr>
        <w:t>Зайырлық және зайырлы мемлекет. Зайырлық принциптері</w:t>
      </w:r>
    </w:p>
    <w:p w:rsidR="000135AB" w:rsidRPr="0079772C" w:rsidRDefault="000135AB" w:rsidP="0079772C">
      <w:pPr>
        <w:ind w:firstLine="709"/>
        <w:jc w:val="both"/>
        <w:rPr>
          <w:lang w:val="kk-KZ"/>
        </w:rPr>
      </w:pPr>
      <w:r w:rsidRPr="0079772C">
        <w:rPr>
          <w:lang w:val="kk-KZ"/>
        </w:rPr>
        <w:tab/>
        <w:t>Зайырлық ұғымы. Зайырлық діни дүниетанымнан өзгеше принциптер мен ұстанымдарға негізделетін көзқарастар жүйесі. Зайырлық ерекше құндылықтар жүйесі ретінде. Зайырлық мемлекеттік басқару мен әлеуметтік қатынастарды реттеудің діни құқық нормаларынан ажыратылғаны ретінде. Зайырлы мемлекет ұғымы. Мелекеттің зайырлы сипаты: анықтамалары мен белгілері. Мемлекеттің діни бірлестіктерден ажыратылуы. Мемлекеттік қызмет пен мемлекеттік білім беру жүйелерінің зайырлы сипаты.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Қазіргі әлеуметтік-гуманитарлық ғылымдардың, соның ішінде құқықтану мен дінтану ғылымдарының күрделі категорияларының бірі – зайырлық. Зайырлық принципі қазіргі заманғы көптеген елдердің құқықтық мемлекеттердің ретінде қалыптасып, әрекет етуінің басты принциптерінің бірі болып табылады. Соған қарамастан зайырлық жан-жақты толық анықталмаған ұғым. Осы ұғымның мазмұндық мағынасының айқындалмағаны әртүрлі пікір-таластарға әкеп соғады. Біз қарастырып отырған мәселе төңірегінде «зайырлық» пен «дінилік» үғымдарының арақатынасы маңызды.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 Ресей зерттеушісі И.В. Понкин атап көрсеткендей, зайырлық термині мемлекет пен діни бірлестіктер арақатынасына қатысты көп қолданылады. Мемлекеттің зайырлы сипаты, мемлекеттік және муниципальдық білім берудің зайырлы мазмұны туралы қоғамдық және ғылыми пікір-таластар қарама-қарсы көзқарастардың бар екенін көрсетеді [1].</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Біреулер зайырлықты мемлекеттің діннен бөлінгенін, соған сай мемлекеттік қызмет пен білім берудің діни нышандар мен мазмұннан еркін екенін алға тартады. Басқалары зайырлықты азаматтардың конституциялық құқықтарын, соның ішінде діни бостандықтарын қамтамасыз ету ретінде бағалайды. Мемлекеттің зайырлы сипатын түсіндірудегі осындай алуан түрлілік зайырлық ұғымының сырт қарағандағы анықтылығының түптеп келгенде соншалықты күрделі екенін аңғартады. Біз зайырлылықтың күрделі ұғым екенін ескере отырып, оны бірнеше аспектіде қарастыруға болатынын алға тартамыз.</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Біріншіден, дүниетанымдық тұрғыдан, зайырлық діни дүниетанымнан өзгеше принциптер мен ұстанымдарға негізделетін көзқарастар жүйесі. Бұл тұрғыда зайырлы дүниетанымның қалыптасуында ғылыми білімдер жүйесі маңызды рөл атқаруы мүмкін. Алайда, ғылыми таным зайырлы дүниетанымның маңызды элементі болғанымен, оның мазмұнын толық қамтымайды.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Екіншіден, зайырлық ерекше құндылықтар жүйесі ретінде де қарастылуы мүмкін. Зайырлық мәдени құндылықты феномен ретінде ойлау мәнері мен машықтарынан бастап киім үлгілеріне дейінгі мәдени феномендерді қамтиды.</w:t>
      </w:r>
    </w:p>
    <w:p w:rsidR="00434E71" w:rsidRPr="0079772C" w:rsidRDefault="00434E71" w:rsidP="0079772C">
      <w:pPr>
        <w:pStyle w:val="a4"/>
        <w:shd w:val="clear" w:color="auto" w:fill="FFFFFF"/>
        <w:spacing w:before="0" w:beforeAutospacing="0" w:after="0" w:afterAutospacing="0"/>
        <w:ind w:firstLine="709"/>
        <w:jc w:val="both"/>
        <w:rPr>
          <w:color w:val="2C2F34"/>
          <w:lang w:val="kk-KZ"/>
        </w:rPr>
      </w:pPr>
      <w:r w:rsidRPr="0079772C">
        <w:rPr>
          <w:color w:val="2C2F34"/>
          <w:lang w:val="kk-KZ"/>
        </w:rPr>
        <w:t>Үшіншіден, саяси-құқықтық тұрғыдан, зайырлық мемлекеттік басқару мен әлеуметтік қатынастарды реттеудің діни құқық нормаларынан ажыратылғанын білдіреді. Мемлекеттің зайырлы сипаты оның діннен ажыратылғанымен ғана емес, сонымен қатар атеистік дүниетанымның және басқа да бір дүниетанымның басымдылығын мойындамайтынымен де сипатталады.</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rPr>
        <w:t xml:space="preserve">Зайырлы мемлекет еуропалық өркениеттің </w:t>
      </w:r>
      <w:proofErr w:type="gramStart"/>
      <w:r w:rsidRPr="0079772C">
        <w:rPr>
          <w:color w:val="2C2F34"/>
        </w:rPr>
        <w:t>жа</w:t>
      </w:r>
      <w:proofErr w:type="gramEnd"/>
      <w:r w:rsidRPr="0079772C">
        <w:rPr>
          <w:color w:val="2C2F34"/>
        </w:rPr>
        <w:t>ңа заманғы туындысы. Оның негізінде екі ү</w:t>
      </w:r>
      <w:proofErr w:type="gramStart"/>
      <w:r w:rsidRPr="0079772C">
        <w:rPr>
          <w:color w:val="2C2F34"/>
        </w:rPr>
        <w:t>дер</w:t>
      </w:r>
      <w:proofErr w:type="gramEnd"/>
      <w:r w:rsidRPr="0079772C">
        <w:rPr>
          <w:color w:val="2C2F34"/>
        </w:rPr>
        <w:t>іс жатты. Бі</w:t>
      </w:r>
      <w:proofErr w:type="gramStart"/>
      <w:r w:rsidRPr="0079772C">
        <w:rPr>
          <w:color w:val="2C2F34"/>
        </w:rPr>
        <w:t>р</w:t>
      </w:r>
      <w:proofErr w:type="gramEnd"/>
      <w:r w:rsidRPr="0079772C">
        <w:rPr>
          <w:color w:val="2C2F34"/>
        </w:rPr>
        <w:t>іншісі – секуляризация, екіншісі – еуропалық Қайта өркендеудің басты идеясы – гуманизм және антропоцентризм. Еуропалық адамның санасында төңкеріс жасаған бұл идея Қайта өркендеу дәуірінің атақты ойшылдарының бір</w:t>
      </w:r>
      <w:proofErr w:type="gramStart"/>
      <w:r w:rsidRPr="0079772C">
        <w:rPr>
          <w:color w:val="2C2F34"/>
        </w:rPr>
        <w:t>і П</w:t>
      </w:r>
      <w:proofErr w:type="gramEnd"/>
      <w:r w:rsidRPr="0079772C">
        <w:rPr>
          <w:color w:val="2C2F34"/>
        </w:rPr>
        <w:t>ико делла Мирандолланың «Адамның абыройы туралы сөздер» еңбегіндегі: «</w:t>
      </w:r>
      <w:proofErr w:type="gramStart"/>
      <w:r w:rsidRPr="0079772C">
        <w:rPr>
          <w:color w:val="2C2F34"/>
        </w:rPr>
        <w:t>Бас</w:t>
      </w:r>
      <w:proofErr w:type="gramEnd"/>
      <w:r w:rsidRPr="0079772C">
        <w:rPr>
          <w:color w:val="2C2F34"/>
        </w:rPr>
        <w:t>қа жаратылғандардың бейнелері біз белгілеген заңдар шектерімен айқындалады. Ал, сен Адам, ешқандай шектермен қысылған жоқсың, сен өз бейнеңді өзің шешесің. Мен сені әлемде не барлығын ыңғайлы бағдарлау үшін дүниенің ортасына қоямын» деген көзқарасында айқын кө</w:t>
      </w:r>
      <w:proofErr w:type="gramStart"/>
      <w:r w:rsidRPr="0079772C">
        <w:rPr>
          <w:color w:val="2C2F34"/>
        </w:rPr>
        <w:t>р</w:t>
      </w:r>
      <w:proofErr w:type="gramEnd"/>
      <w:r w:rsidRPr="0079772C">
        <w:rPr>
          <w:color w:val="2C2F34"/>
        </w:rPr>
        <w:t>ініс тапты [2]</w:t>
      </w:r>
      <w:r w:rsidRPr="0079772C">
        <w:rPr>
          <w:rStyle w:val="a5"/>
          <w:rFonts w:eastAsia="SimSun"/>
          <w:color w:val="2C2F34"/>
          <w:bdr w:val="none" w:sz="0" w:space="0" w:color="auto" w:frame="1"/>
        </w:rPr>
        <w:t>. </w:t>
      </w:r>
      <w:r w:rsidRPr="0079772C">
        <w:rPr>
          <w:color w:val="2C2F34"/>
        </w:rPr>
        <w:t xml:space="preserve">Яғни өз тағдырын өзі айқындау </w:t>
      </w:r>
      <w:proofErr w:type="gramStart"/>
      <w:r w:rsidRPr="0079772C">
        <w:rPr>
          <w:color w:val="2C2F34"/>
        </w:rPr>
        <w:t>адам</w:t>
      </w:r>
      <w:proofErr w:type="gramEnd"/>
      <w:r w:rsidRPr="0079772C">
        <w:rPr>
          <w:color w:val="2C2F34"/>
        </w:rPr>
        <w:t xml:space="preserve">ға Жаратушыдан берілген сый. Бұл идея </w:t>
      </w:r>
      <w:proofErr w:type="gramStart"/>
      <w:r w:rsidRPr="0079772C">
        <w:rPr>
          <w:color w:val="2C2F34"/>
        </w:rPr>
        <w:t>Жа</w:t>
      </w:r>
      <w:proofErr w:type="gramEnd"/>
      <w:r w:rsidRPr="0079772C">
        <w:rPr>
          <w:color w:val="2C2F34"/>
        </w:rPr>
        <w:t xml:space="preserve">ңа заман ойшылдары тарапынан қызу қолдауға </w:t>
      </w:r>
      <w:r w:rsidRPr="0079772C">
        <w:rPr>
          <w:color w:val="2C2F34"/>
        </w:rPr>
        <w:lastRenderedPageBreak/>
        <w:t>ие болды. Монтескье, Гоббс, Локк, Кант, Дидро, Руссо, Вольтер сияқты ойшылдар діннің әлеуметтік табиғатын ашып, оның тылсым дүниемен емес, қоғамдық өмірдегі қызметі мен маңызын талдауды мақсат етті.</w:t>
      </w:r>
    </w:p>
    <w:p w:rsidR="00434E71" w:rsidRPr="0079772C" w:rsidRDefault="00434E71" w:rsidP="0079772C">
      <w:pPr>
        <w:pStyle w:val="a4"/>
        <w:shd w:val="clear" w:color="auto" w:fill="FFFFFF"/>
        <w:spacing w:before="0" w:beforeAutospacing="0" w:after="0" w:afterAutospacing="0"/>
        <w:ind w:firstLine="709"/>
        <w:jc w:val="both"/>
        <w:rPr>
          <w:color w:val="2C2F34"/>
        </w:rPr>
      </w:pPr>
      <w:r w:rsidRPr="0079772C">
        <w:rPr>
          <w:color w:val="2C2F34"/>
        </w:rPr>
        <w:t>Зайырлы мемлекет идеясы құқықтық мемлекет пен азаматтық қоғам тұжырымдары аясында кеңінен қарастырылды. Буржуазиялық мемлекет бі</w:t>
      </w:r>
      <w:proofErr w:type="gramStart"/>
      <w:r w:rsidRPr="0079772C">
        <w:rPr>
          <w:color w:val="2C2F34"/>
        </w:rPr>
        <w:t>р</w:t>
      </w:r>
      <w:proofErr w:type="gramEnd"/>
      <w:r w:rsidRPr="0079772C">
        <w:rPr>
          <w:color w:val="2C2F34"/>
        </w:rPr>
        <w:t>інші кезекте, өз азаматтары арасында тағаттылық пен тыныштықты қамтамасыз етуге мүдделі еді. Себебі, экономикалық жетістікке тек қоғамдық келісім мен бейбітшілік жағдайында ғана қол жеткізу мүмкін болды. Сонымен қатар, Еуропа елдерінде осындай көзқарастарды негіздейтін дүниетаным тү</w:t>
      </w:r>
      <w:proofErr w:type="gramStart"/>
      <w:r w:rsidRPr="0079772C">
        <w:rPr>
          <w:color w:val="2C2F34"/>
        </w:rPr>
        <w:t>р</w:t>
      </w:r>
      <w:proofErr w:type="gramEnd"/>
      <w:r w:rsidRPr="0079772C">
        <w:rPr>
          <w:color w:val="2C2F34"/>
        </w:rPr>
        <w:t xml:space="preserve">і де қалыптасты. Ол деизм деген </w:t>
      </w:r>
      <w:proofErr w:type="gramStart"/>
      <w:r w:rsidRPr="0079772C">
        <w:rPr>
          <w:color w:val="2C2F34"/>
        </w:rPr>
        <w:t>атау</w:t>
      </w:r>
      <w:proofErr w:type="gramEnd"/>
      <w:r w:rsidRPr="0079772C">
        <w:rPr>
          <w:color w:val="2C2F34"/>
        </w:rPr>
        <w:t>ға ие болды. Бұ</w:t>
      </w:r>
      <w:proofErr w:type="gramStart"/>
      <w:r w:rsidRPr="0079772C">
        <w:rPr>
          <w:color w:val="2C2F34"/>
        </w:rPr>
        <w:t>л</w:t>
      </w:r>
      <w:proofErr w:type="gramEnd"/>
      <w:r w:rsidRPr="0079772C">
        <w:rPr>
          <w:color w:val="2C2F34"/>
        </w:rPr>
        <w:t xml:space="preserve"> дүниетаным табиғат пен әлем Құдайдың туындысы, яғни оның жасампаздық әрекетінің салдары болғанымен, Құдай әрдайым оның ішкі заңдылықтарына араласпайды. Бұ</w:t>
      </w:r>
      <w:proofErr w:type="gramStart"/>
      <w:r w:rsidRPr="0079772C">
        <w:rPr>
          <w:color w:val="2C2F34"/>
        </w:rPr>
        <w:t>л</w:t>
      </w:r>
      <w:proofErr w:type="gramEnd"/>
      <w:r w:rsidRPr="0079772C">
        <w:rPr>
          <w:color w:val="2C2F34"/>
        </w:rPr>
        <w:t xml:space="preserve"> жаратылған дүние жаратылыс актісінен кейін өз заңдылықтарына сай дамиды дегенді білдіреді.</w:t>
      </w:r>
    </w:p>
    <w:p w:rsidR="000135AB" w:rsidRPr="0079772C" w:rsidRDefault="000135AB" w:rsidP="0079772C">
      <w:pPr>
        <w:ind w:firstLine="709"/>
        <w:jc w:val="both"/>
        <w:rPr>
          <w:b/>
          <w:lang w:val="en-US"/>
        </w:rPr>
      </w:pPr>
      <w:r w:rsidRPr="0079772C">
        <w:rPr>
          <w:b/>
          <w:lang w:val="kk-KZ"/>
        </w:rPr>
        <w:t>Тақырып 6. Шет елдік зайырлы мемлекеттердегі діни сенім және ар-ождан мәселесін реттеудің құқықтық негіздері</w:t>
      </w:r>
    </w:p>
    <w:p w:rsidR="000135AB" w:rsidRPr="0079772C" w:rsidRDefault="000135AB" w:rsidP="0079772C">
      <w:pPr>
        <w:ind w:firstLine="709"/>
        <w:jc w:val="both"/>
        <w:rPr>
          <w:b/>
          <w:lang w:val="kk-KZ"/>
        </w:rPr>
      </w:pPr>
    </w:p>
    <w:p w:rsidR="000135AB" w:rsidRPr="0079772C" w:rsidRDefault="000135AB" w:rsidP="0079772C">
      <w:pPr>
        <w:ind w:firstLine="709"/>
        <w:jc w:val="both"/>
        <w:rPr>
          <w:lang w:val="kk-KZ"/>
        </w:rPr>
      </w:pPr>
      <w:r w:rsidRPr="0079772C">
        <w:rPr>
          <w:lang w:val="kk-KZ"/>
        </w:rPr>
        <w:t>АҚШ-тың Конституциясы мен заңнамаларындағы діни сенім және ар-ождан бостандығы көріністері. Француз Республикасы Конституциясындағы діни сенім және ар-ождан бостандығы көріністері. Қазіргі заманғы Еуропа елдерінің заңнамаларындағы ар-ождан бостандығы. Тәуелсіз мемлекеттер достастығы елдерінің құқықтық құжаттарындағы діни сенім және ар-ождан бостандығы.</w:t>
      </w:r>
    </w:p>
    <w:p w:rsidR="0079772C" w:rsidRPr="0079772C" w:rsidRDefault="0079772C"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Мем</w:t>
      </w:r>
      <w:r w:rsidRPr="0079772C">
        <w:rPr>
          <w:color w:val="000000"/>
          <w:lang w:val="kk-KZ"/>
        </w:rPr>
        <w:softHyphen/>
        <w:t>лекет пен дін қатынасының сали</w:t>
      </w:r>
      <w:r w:rsidRPr="0079772C">
        <w:rPr>
          <w:color w:val="000000"/>
          <w:lang w:val="kk-KZ"/>
        </w:rPr>
        <w:softHyphen/>
        <w:t>қалы философиясы – өзара әріптестік, түсіністік және тағат</w:t>
      </w:r>
      <w:r w:rsidRPr="0079772C">
        <w:rPr>
          <w:color w:val="000000"/>
          <w:lang w:val="kk-KZ"/>
        </w:rPr>
        <w:softHyphen/>
        <w:t>тылық. Қоғамдағы тұрақтылықты және бірлікті сақтау, нығайту мем</w:t>
      </w:r>
      <w:r w:rsidRPr="0079772C">
        <w:rPr>
          <w:color w:val="000000"/>
          <w:lang w:val="kk-KZ"/>
        </w:rPr>
        <w:softHyphen/>
        <w:t>лекет пен  дін  қатынасының басты өлшемі. Мемлекеттің дін саласын реттеу, қадағалау механизмдерінің  заңнамалық және құқықтық тетік</w:t>
      </w:r>
      <w:r w:rsidRPr="0079772C">
        <w:rPr>
          <w:color w:val="000000"/>
          <w:lang w:val="kk-KZ"/>
        </w:rPr>
        <w:softHyphen/>
        <w:t>терін жетілдіру уақыт талабынан туындаған қадам. Бүгінгі қоғамда дін және діни ұйымдар халықтар дүние</w:t>
      </w:r>
      <w:r w:rsidRPr="0079772C">
        <w:rPr>
          <w:color w:val="000000"/>
          <w:lang w:val="kk-KZ"/>
        </w:rPr>
        <w:softHyphen/>
        <w:t>танымын өзгерте алатын қуатты күшке айналды. Жаһандық ойыншы</w:t>
      </w:r>
      <w:r w:rsidRPr="0079772C">
        <w:rPr>
          <w:color w:val="000000"/>
          <w:lang w:val="kk-KZ"/>
        </w:rPr>
        <w:softHyphen/>
        <w:t>лар діндер  көмегімен адамдар сана</w:t>
      </w:r>
      <w:r w:rsidRPr="0079772C">
        <w:rPr>
          <w:color w:val="000000"/>
          <w:lang w:val="kk-KZ"/>
        </w:rPr>
        <w:softHyphen/>
        <w:t>сын билеуді қалайды. Соңғы жыл</w:t>
      </w:r>
      <w:r w:rsidRPr="0079772C">
        <w:rPr>
          <w:color w:val="000000"/>
          <w:lang w:val="kk-KZ"/>
        </w:rPr>
        <w:softHyphen/>
        <w:t>дары қоғам мен  адамның дүние</w:t>
      </w:r>
      <w:r w:rsidRPr="0079772C">
        <w:rPr>
          <w:color w:val="000000"/>
          <w:lang w:val="kk-KZ"/>
        </w:rPr>
        <w:softHyphen/>
        <w:t>танымы мен саяси мінез-құлқына діннің ықпалы өсуде. 2011  жылғы араб көктемі аймақтық жобасы аясында Тунис, Мысыр, Ливия, Йемен, Сирия елдерінің жастарының сана</w:t>
      </w:r>
      <w:r w:rsidRPr="0079772C">
        <w:rPr>
          <w:color w:val="000000"/>
          <w:lang w:val="kk-KZ"/>
        </w:rPr>
        <w:softHyphen/>
        <w:t>сын шарпуында Facebook, Twіtter  желілері  өзіндік  рөл атқар</w:t>
      </w:r>
      <w:r w:rsidRPr="0079772C">
        <w:rPr>
          <w:color w:val="000000"/>
          <w:lang w:val="kk-KZ"/>
        </w:rPr>
        <w:softHyphen/>
        <w:t>ды. Діни сенім жастардың қоршаған ортаға деген наразылығын көрсету құралы ретінде көрінді. Солтүстік Африка жастары қоғамнан іздеген әділеттілік, теңдік, мейірімділік пен ақиқатты, яғни өз қиял-арманындағы жұмақты радикалды діни идеология</w:t>
      </w:r>
      <w:r w:rsidRPr="0079772C">
        <w:rPr>
          <w:color w:val="000000"/>
          <w:lang w:val="kk-KZ"/>
        </w:rPr>
        <w:softHyphen/>
        <w:t>лардан тапты. Трансұлттық  денгейде діни ұйымдар мен террорлық квази</w:t>
      </w:r>
      <w:r w:rsidRPr="0079772C">
        <w:rPr>
          <w:color w:val="000000"/>
          <w:lang w:val="kk-KZ"/>
        </w:rPr>
        <w:softHyphen/>
        <w:t>мемлекеттің пайда болуы бүгінгі постмодерндік заман туындылары. Постсекулярлық мәдениет діндар</w:t>
      </w:r>
      <w:r w:rsidRPr="0079772C">
        <w:rPr>
          <w:color w:val="000000"/>
          <w:lang w:val="kk-KZ"/>
        </w:rPr>
        <w:softHyphen/>
        <w:t>лықтың жаңа формасы квази-псевдо теократиялық мемлекеттің құры</w:t>
      </w:r>
      <w:r w:rsidRPr="0079772C">
        <w:rPr>
          <w:color w:val="000000"/>
          <w:lang w:val="kk-KZ"/>
        </w:rPr>
        <w:softHyphen/>
        <w:t>луы</w:t>
      </w:r>
      <w:r w:rsidRPr="0079772C">
        <w:rPr>
          <w:color w:val="000000"/>
          <w:lang w:val="kk-KZ"/>
        </w:rPr>
        <w:softHyphen/>
        <w:t>на жол  ашты. Суық соғыстан кейін коммунистік және капита</w:t>
      </w:r>
      <w:r w:rsidRPr="0079772C">
        <w:rPr>
          <w:color w:val="000000"/>
          <w:lang w:val="kk-KZ"/>
        </w:rPr>
        <w:softHyphen/>
        <w:t>листік  идеологияның  орнын әсіре діншілдік пен әсіре ұлтшылдық иеленді. Діндердің саясилануы  заманауи діни-саяси үдерістерге тән құбылыс. XXІ  ғасырда қоғам мен адам  өмірін, мінез-құлқын, дүниета</w:t>
      </w:r>
      <w:r w:rsidRPr="0079772C">
        <w:rPr>
          <w:color w:val="000000"/>
          <w:lang w:val="kk-KZ"/>
        </w:rPr>
        <w:softHyphen/>
        <w:t>нымын жаңғыртуда дін маңызды рөл атқара бастады. Христиандық өрке</w:t>
      </w:r>
      <w:r w:rsidRPr="0079772C">
        <w:rPr>
          <w:color w:val="000000"/>
          <w:lang w:val="kk-KZ"/>
        </w:rPr>
        <w:softHyphen/>
        <w:t>ниет аясында біріккен еуроодақ елде</w:t>
      </w:r>
      <w:r w:rsidRPr="0079772C">
        <w:rPr>
          <w:color w:val="000000"/>
          <w:lang w:val="kk-KZ"/>
        </w:rPr>
        <w:softHyphen/>
        <w:t>рі үшін  діни  бірегейлік зайырлы мәде</w:t>
      </w:r>
      <w:r w:rsidRPr="0079772C">
        <w:rPr>
          <w:color w:val="000000"/>
          <w:lang w:val="kk-KZ"/>
        </w:rPr>
        <w:softHyphen/>
        <w:t>ни құндылықты сақтау маңыз</w:t>
      </w:r>
      <w:r w:rsidRPr="0079772C">
        <w:rPr>
          <w:color w:val="000000"/>
          <w:lang w:val="kk-KZ"/>
        </w:rPr>
        <w:softHyphen/>
        <w:t>ды. Еуропа  елдерінде пәрәнжі, никаб мәселесі қоғамда талас-тартыс тудырған болатын. 2011 жылы сәуір</w:t>
      </w:r>
      <w:r w:rsidRPr="0079772C">
        <w:rPr>
          <w:color w:val="000000"/>
          <w:lang w:val="kk-KZ"/>
        </w:rPr>
        <w:softHyphen/>
        <w:t>де Франция қоғамдық орындар</w:t>
      </w:r>
      <w:r w:rsidRPr="0079772C">
        <w:rPr>
          <w:color w:val="000000"/>
          <w:lang w:val="kk-KZ"/>
        </w:rPr>
        <w:softHyphen/>
        <w:t>да ниқаб, хижаб, бурка киюге тыйым салды. Қоғамдық орында хижаб кигендерге 150 евро айыппұл салып және бір сағат гендерлік теңдік, зайырлы құндылықтар тура</w:t>
      </w:r>
      <w:r w:rsidRPr="0079772C">
        <w:rPr>
          <w:color w:val="000000"/>
          <w:lang w:val="kk-KZ"/>
        </w:rPr>
        <w:softHyphen/>
        <w:t>лы дәріс тыңдатады. Әйелін, қызын, қарында</w:t>
      </w:r>
      <w:r w:rsidRPr="0079772C">
        <w:rPr>
          <w:color w:val="000000"/>
          <w:lang w:val="kk-KZ"/>
        </w:rPr>
        <w:softHyphen/>
        <w:t>сын хижаб, ниқаб киюге мәжбүрле</w:t>
      </w:r>
      <w:r w:rsidRPr="0079772C">
        <w:rPr>
          <w:color w:val="000000"/>
          <w:lang w:val="kk-KZ"/>
        </w:rPr>
        <w:softHyphen/>
        <w:t>ген  еркектерге 30 мың евро айыппұл салынады немесе бір жылға бас бостандығынан айырады. 2016 жылы Нидерландтың төменгі палатасы қоғамдық орындарда хижаб, ниқаб киюге тыйым салды. Заң бұзушы</w:t>
      </w:r>
      <w:r w:rsidRPr="0079772C">
        <w:rPr>
          <w:color w:val="000000"/>
          <w:lang w:val="kk-KZ"/>
        </w:rPr>
        <w:softHyphen/>
        <w:t>ларға 400 евро айыппұл салынады. 2011 мамырда Бельгия парламенті қоғамдық орындарда пәрәнжі, ниқаб  киюге тыйым салды. Заңды бұзушы</w:t>
      </w:r>
      <w:r w:rsidRPr="0079772C">
        <w:rPr>
          <w:color w:val="000000"/>
          <w:lang w:val="kk-KZ"/>
        </w:rPr>
        <w:softHyphen/>
        <w:t>ларға 15-20 евро айыппұл салынады. Елдің оқу орын</w:t>
      </w:r>
      <w:r w:rsidRPr="0079772C">
        <w:rPr>
          <w:color w:val="000000"/>
          <w:lang w:val="kk-KZ"/>
        </w:rPr>
        <w:softHyphen/>
        <w:t>дарының басшылары хижаб мәселе</w:t>
      </w:r>
      <w:r w:rsidRPr="0079772C">
        <w:rPr>
          <w:color w:val="000000"/>
          <w:lang w:val="kk-KZ"/>
        </w:rPr>
        <w:softHyphen/>
        <w:t>сіне қатысты шешім шығару өкілет</w:t>
      </w:r>
      <w:r w:rsidRPr="0079772C">
        <w:rPr>
          <w:color w:val="000000"/>
          <w:lang w:val="kk-KZ"/>
        </w:rPr>
        <w:softHyphen/>
        <w:t>тілігіне  ие.</w:t>
      </w:r>
    </w:p>
    <w:p w:rsidR="0079772C" w:rsidRPr="0079772C" w:rsidRDefault="0079772C"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lastRenderedPageBreak/>
        <w:t>2016 жылы қарашада Болгария парламенті қоғамдық орындарда хижаб, ниқаб киюге тыйым салды. Заңды бірінші рет бұзушыларға 100 евро, қайта бұзғандарға 750 евро айыппұл салынады. Заңды лауазым</w:t>
      </w:r>
      <w:r w:rsidRPr="0079772C">
        <w:rPr>
          <w:color w:val="000000"/>
          <w:lang w:val="kk-KZ"/>
        </w:rPr>
        <w:softHyphen/>
        <w:t>ды қызметкерлер  бұзса 250 евро, қайта бұзушыларға 1000 евро айып</w:t>
      </w:r>
      <w:r w:rsidRPr="0079772C">
        <w:rPr>
          <w:color w:val="000000"/>
          <w:lang w:val="kk-KZ"/>
        </w:rPr>
        <w:softHyphen/>
        <w:t>пұл салынады. 2016 жылы  қазанда Австрия заңды түрде қоғамдық орындарда пәрәнжі, ниқаб киюге тыйым салды. Заң бұзушыларға 150 евро айыппұл салынады. 2017 жылы қазанда Канаданың Квебек үкіметі автобус жүргізушілеріне, кітапхана</w:t>
      </w:r>
      <w:r w:rsidRPr="0079772C">
        <w:rPr>
          <w:color w:val="000000"/>
          <w:lang w:val="kk-KZ"/>
        </w:rPr>
        <w:softHyphen/>
        <w:t>шы</w:t>
      </w:r>
      <w:r w:rsidRPr="0079772C">
        <w:rPr>
          <w:color w:val="000000"/>
          <w:lang w:val="kk-KZ"/>
        </w:rPr>
        <w:softHyphen/>
        <w:t>лар және мемлекеттік қызметкер</w:t>
      </w:r>
      <w:r w:rsidRPr="0079772C">
        <w:rPr>
          <w:color w:val="000000"/>
          <w:lang w:val="kk-KZ"/>
        </w:rPr>
        <w:softHyphen/>
        <w:t>лер үшін пәрәнжі және ниқаб киюге тыйым  салды. 2017 жылы сәуірде Германия парламенті мемлекеттік қызметкерлер, судьялар және әске</w:t>
      </w:r>
      <w:r w:rsidRPr="0079772C">
        <w:rPr>
          <w:color w:val="000000"/>
          <w:lang w:val="kk-KZ"/>
        </w:rPr>
        <w:softHyphen/>
        <w:t>рилер үшін жұмыста пәрәнжі және ниқаб киюге тыйым  салды. Биліктің ұстанымы бойынша бұл заң елдің өзге мәдениетке қатысты  тағатты</w:t>
      </w:r>
      <w:r w:rsidRPr="0079772C">
        <w:rPr>
          <w:color w:val="000000"/>
          <w:lang w:val="kk-KZ"/>
        </w:rPr>
        <w:softHyphen/>
        <w:t>лық шегін көрсетуі тиіс. 2010 жылы Германия Ғылыми кеңесі жарияла</w:t>
      </w:r>
      <w:r w:rsidRPr="0079772C">
        <w:rPr>
          <w:color w:val="000000"/>
          <w:lang w:val="kk-KZ"/>
        </w:rPr>
        <w:softHyphen/>
        <w:t>ған діни білім беру мәселесі мен бола</w:t>
      </w:r>
      <w:r w:rsidRPr="0079772C">
        <w:rPr>
          <w:color w:val="000000"/>
          <w:lang w:val="kk-KZ"/>
        </w:rPr>
        <w:softHyphen/>
        <w:t>шағы туралы баяндамада діни  білім беру тек мемлекеттік оқу орын</w:t>
      </w:r>
      <w:r w:rsidRPr="0079772C">
        <w:rPr>
          <w:color w:val="000000"/>
          <w:lang w:val="kk-KZ"/>
        </w:rPr>
        <w:softHyphen/>
        <w:t>дарында іске асуы тиіс деп көрсетілген. 2012 жылы Тюбинген университетінде ислам теологиялық орталығы ашылды. Білім беру және зерттеу федералды министрлігі (BMBF) ислам теологиялық орта</w:t>
      </w:r>
      <w:r w:rsidRPr="0079772C">
        <w:rPr>
          <w:color w:val="000000"/>
          <w:lang w:val="kk-KZ"/>
        </w:rPr>
        <w:softHyphen/>
        <w:t>лық</w:t>
      </w:r>
      <w:r w:rsidRPr="0079772C">
        <w:rPr>
          <w:color w:val="000000"/>
          <w:lang w:val="kk-KZ"/>
        </w:rPr>
        <w:softHyphen/>
        <w:t>тарын қолдауға 20 миллион евро бөлуді  көздеуде. Орталық бакалавр академиялық дәрежесімен ислам теологтарын даярлайды. Франция, Италия, Бельгия, Нидерланд сынды елдер шет елдерде діни білім  алған  имамдарды  қайта оқыту курстары</w:t>
      </w:r>
      <w:r w:rsidRPr="0079772C">
        <w:rPr>
          <w:color w:val="000000"/>
          <w:lang w:val="kk-KZ"/>
        </w:rPr>
        <w:softHyphen/>
        <w:t>нан өткізуде.</w:t>
      </w:r>
    </w:p>
    <w:p w:rsidR="0079772C" w:rsidRPr="0079772C" w:rsidRDefault="0079772C"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Орталық Азия елдерінде 1990  жылдары  басталған діни ренессанс ішкі діни сұраныс және ата-баба ұстан</w:t>
      </w:r>
      <w:r w:rsidRPr="0079772C">
        <w:rPr>
          <w:color w:val="000000"/>
          <w:lang w:val="kk-KZ"/>
        </w:rPr>
        <w:softHyphen/>
        <w:t>ған діни дәстүрге қайта оралу,  имандылық – ұлттық сана мен бол</w:t>
      </w:r>
      <w:r w:rsidRPr="0079772C">
        <w:rPr>
          <w:color w:val="000000"/>
          <w:lang w:val="kk-KZ"/>
        </w:rPr>
        <w:softHyphen/>
        <w:t>мыстың нәрі деген үмітпен байла</w:t>
      </w:r>
      <w:r w:rsidRPr="0079772C">
        <w:rPr>
          <w:color w:val="000000"/>
          <w:lang w:val="kk-KZ"/>
        </w:rPr>
        <w:softHyphen/>
        <w:t>нысты қарастырылды. Қоғамның діни сұранысы мен рухани қажет</w:t>
      </w:r>
      <w:r w:rsidRPr="0079772C">
        <w:rPr>
          <w:color w:val="000000"/>
          <w:lang w:val="kk-KZ"/>
        </w:rPr>
        <w:softHyphen/>
        <w:t>тілігін мүдделі сыртқы және ішкі  күштер өз мақсатына қолдануға ұмтылды. 1990 жылдардың орта</w:t>
      </w:r>
      <w:r w:rsidRPr="0079772C">
        <w:rPr>
          <w:color w:val="000000"/>
          <w:lang w:val="kk-KZ"/>
        </w:rPr>
        <w:softHyphen/>
        <w:t>сында    ақидалық ұстанымы  аймақ</w:t>
      </w:r>
      <w:r w:rsidRPr="0079772C">
        <w:rPr>
          <w:color w:val="000000"/>
          <w:lang w:val="kk-KZ"/>
        </w:rPr>
        <w:softHyphen/>
        <w:t>тың дәстүрлі ілімімен сиыспайтын ағымдар діни сенімді идеологиялық ықпал ету ретінде пайдаланды. Пост</w:t>
      </w:r>
      <w:r w:rsidRPr="0079772C">
        <w:rPr>
          <w:color w:val="000000"/>
          <w:lang w:val="kk-KZ"/>
        </w:rPr>
        <w:softHyphen/>
        <w:t>коммунистік  және  постатеистік идеология құрсауынан енді шыққан кейбір адамдар радикалды идеология торына шырмалды. Бұл тәжік елін</w:t>
      </w:r>
      <w:r w:rsidRPr="0079772C">
        <w:rPr>
          <w:color w:val="000000"/>
          <w:lang w:val="kk-KZ"/>
        </w:rPr>
        <w:softHyphen/>
        <w:t>дегі азаматтық соғысқа алып  келді. Посткеңестік елдердегі бірден-бір діни-саяси партия Тәжікстан ислам өрлеу партиясының құрылуы діннің мемлекет ісіне араласуын айқын</w:t>
      </w:r>
      <w:r w:rsidRPr="0079772C">
        <w:rPr>
          <w:color w:val="000000"/>
          <w:lang w:val="kk-KZ"/>
        </w:rPr>
        <w:softHyphen/>
        <w:t>дады. Тәжістан 2013 жылы Иран, Мысыр, Ливия, Сауд арабиясы елде</w:t>
      </w:r>
      <w:r w:rsidRPr="0079772C">
        <w:rPr>
          <w:color w:val="000000"/>
          <w:lang w:val="kk-KZ"/>
        </w:rPr>
        <w:softHyphen/>
        <w:t>ріндегі діни оқу орындарында оқи</w:t>
      </w:r>
      <w:r w:rsidRPr="0079772C">
        <w:rPr>
          <w:color w:val="000000"/>
          <w:lang w:val="kk-KZ"/>
        </w:rPr>
        <w:softHyphen/>
        <w:t>тын студенттерін кері шақырып алды. Алғашқы діни білімді елде алған соң арнайы комиссияның рұқсатынан кейін  шет елдің  діни оқу орындарында білім алуға рұқсат етіледі. 2015 жылы Орталық Азия  елдеріндегі бірден-бір діни партия Тәжікстан ислам қайта өрлеу пар</w:t>
      </w:r>
      <w:r w:rsidRPr="0079772C">
        <w:rPr>
          <w:color w:val="000000"/>
          <w:lang w:val="kk-KZ"/>
        </w:rPr>
        <w:softHyphen/>
        <w:t>тиясына тыйым  салынды. 2015 жыл</w:t>
      </w:r>
      <w:r w:rsidRPr="0079772C">
        <w:rPr>
          <w:color w:val="000000"/>
          <w:lang w:val="kk-KZ"/>
        </w:rPr>
        <w:softHyphen/>
        <w:t>дан бері Тәжікстанда діндар азамат</w:t>
      </w:r>
      <w:r w:rsidRPr="0079772C">
        <w:rPr>
          <w:color w:val="000000"/>
          <w:lang w:val="kk-KZ"/>
        </w:rPr>
        <w:softHyphen/>
        <w:t>тардың сақалы 3 см. аспауы тиіс деген талап бар.</w:t>
      </w:r>
    </w:p>
    <w:p w:rsidR="0079772C" w:rsidRPr="0079772C" w:rsidRDefault="0079772C"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1999-2000 жылдары Ташкент және басқа қалаларда болған жары</w:t>
      </w:r>
      <w:r w:rsidRPr="0079772C">
        <w:rPr>
          <w:color w:val="000000"/>
          <w:lang w:val="kk-KZ"/>
        </w:rPr>
        <w:softHyphen/>
        <w:t>лыстан  соң мемлекет дін саласын қадағалауды күшейтті. Шетелдердің діни оқу орындарында оқитын өзбек</w:t>
      </w:r>
      <w:r w:rsidRPr="0079772C">
        <w:rPr>
          <w:color w:val="000000"/>
          <w:lang w:val="kk-KZ"/>
        </w:rPr>
        <w:softHyphen/>
        <w:t>стандық студенттер елге қайтарыл</w:t>
      </w:r>
      <w:r w:rsidRPr="0079772C">
        <w:rPr>
          <w:color w:val="000000"/>
          <w:lang w:val="kk-KZ"/>
        </w:rPr>
        <w:softHyphen/>
        <w:t>ды. Елдегі шетелдік діни оқу орын</w:t>
      </w:r>
      <w:r w:rsidRPr="0079772C">
        <w:rPr>
          <w:color w:val="000000"/>
          <w:lang w:val="kk-KZ"/>
        </w:rPr>
        <w:softHyphen/>
        <w:t>дар жабылды. Ел мұсылмандарының сыртқы бейнесі  мен киім үлгісі нақты қатаң шаралармен  реттелді.</w:t>
      </w:r>
    </w:p>
    <w:p w:rsidR="0079772C" w:rsidRPr="0079772C" w:rsidRDefault="0079772C" w:rsidP="0079772C">
      <w:pPr>
        <w:pStyle w:val="a4"/>
        <w:shd w:val="clear" w:color="auto" w:fill="FAFAFA"/>
        <w:spacing w:before="0" w:beforeAutospacing="0" w:after="0" w:afterAutospacing="0"/>
        <w:ind w:firstLine="709"/>
        <w:jc w:val="both"/>
        <w:rPr>
          <w:color w:val="000000"/>
        </w:rPr>
      </w:pPr>
      <w:r w:rsidRPr="0079772C">
        <w:rPr>
          <w:color w:val="000000"/>
          <w:lang w:val="kk-KZ"/>
        </w:rPr>
        <w:t>Өзбекстанда жоғары діни білім имам Бухари атындағы ислам  инсти</w:t>
      </w:r>
      <w:r w:rsidRPr="0079772C">
        <w:rPr>
          <w:color w:val="000000"/>
          <w:lang w:val="kk-KZ"/>
        </w:rPr>
        <w:softHyphen/>
        <w:t>туты мен Ташкент ислам универси</w:t>
      </w:r>
      <w:r w:rsidRPr="0079772C">
        <w:rPr>
          <w:color w:val="000000"/>
          <w:lang w:val="kk-KZ"/>
        </w:rPr>
        <w:softHyphen/>
        <w:t>тетінде, ал орта діни білім  медресе</w:t>
      </w:r>
      <w:r w:rsidRPr="0079772C">
        <w:rPr>
          <w:color w:val="000000"/>
          <w:lang w:val="kk-KZ"/>
        </w:rPr>
        <w:softHyphen/>
        <w:t>лерде беріледі. 2017 жылы Ислам өркениеті халықаралық зерттеулер орталығы және ислам академиясы ашылатындығы жарияланды. Орта</w:t>
      </w:r>
      <w:r w:rsidRPr="0079772C">
        <w:rPr>
          <w:color w:val="000000"/>
          <w:lang w:val="kk-KZ"/>
        </w:rPr>
        <w:softHyphen/>
        <w:t>лық  Азиядан шыққан имам Бухари, имам Науаи, имам Термизи және имам  Матуриди мұраларын зерттеу мен насихаттауға билік тарапынан қолдау  көрсетілуде. Елдегі исламта</w:t>
      </w:r>
      <w:r w:rsidRPr="0079772C">
        <w:rPr>
          <w:color w:val="000000"/>
          <w:lang w:val="kk-KZ"/>
        </w:rPr>
        <w:softHyphen/>
        <w:t>ну</w:t>
      </w:r>
      <w:r w:rsidRPr="0079772C">
        <w:rPr>
          <w:color w:val="000000"/>
          <w:lang w:val="kk-KZ"/>
        </w:rPr>
        <w:softHyphen/>
        <w:t>лық білім беру жүйесі бірізді және бірыңғай оқыту бағдарламасын ұстанады. Қырғызстан мен Түркі</w:t>
      </w:r>
      <w:r w:rsidRPr="0079772C">
        <w:rPr>
          <w:color w:val="000000"/>
          <w:lang w:val="kk-KZ"/>
        </w:rPr>
        <w:softHyphen/>
        <w:t>мен</w:t>
      </w:r>
      <w:r w:rsidRPr="0079772C">
        <w:rPr>
          <w:color w:val="000000"/>
          <w:lang w:val="kk-KZ"/>
        </w:rPr>
        <w:softHyphen/>
        <w:t>станда алғашқы және негізгі діни білімді ел аумағындағы оқу орында</w:t>
      </w:r>
      <w:r w:rsidRPr="0079772C">
        <w:rPr>
          <w:color w:val="000000"/>
          <w:lang w:val="kk-KZ"/>
        </w:rPr>
        <w:softHyphen/>
        <w:t>рында беру мәселесі заңдық тұрғыда шешілуде. Ресей мұсылмандар тұратын аймақтарда ел  мұсылман</w:t>
      </w:r>
      <w:r w:rsidRPr="0079772C">
        <w:rPr>
          <w:color w:val="000000"/>
          <w:lang w:val="kk-KZ"/>
        </w:rPr>
        <w:softHyphen/>
        <w:t xml:space="preserve">дары ұстанатын ақида және фиқһ мазхабтарына сай білім беруді қолға алуда. </w:t>
      </w:r>
      <w:r w:rsidRPr="0079772C">
        <w:rPr>
          <w:color w:val="000000"/>
        </w:rPr>
        <w:t>Қазіргі Орталық Азия елде</w:t>
      </w:r>
      <w:r w:rsidRPr="0079772C">
        <w:rPr>
          <w:color w:val="000000"/>
        </w:rPr>
        <w:softHyphen/>
        <w:t>рінде десекуляризация процесінің  орнына ресекуляризация процесіне назар аударылуда.</w:t>
      </w:r>
    </w:p>
    <w:p w:rsidR="0079772C" w:rsidRPr="0079772C" w:rsidRDefault="0079772C" w:rsidP="0079772C">
      <w:pPr>
        <w:pStyle w:val="a4"/>
        <w:shd w:val="clear" w:color="auto" w:fill="FAFAFA"/>
        <w:spacing w:before="0" w:beforeAutospacing="0" w:after="0" w:afterAutospacing="0"/>
        <w:ind w:firstLine="709"/>
        <w:jc w:val="both"/>
        <w:rPr>
          <w:color w:val="000000"/>
        </w:rPr>
      </w:pPr>
      <w:r w:rsidRPr="0079772C">
        <w:rPr>
          <w:color w:val="000000"/>
        </w:rPr>
        <w:t>2017 жылы қыркүйекте Татар</w:t>
      </w:r>
      <w:r w:rsidRPr="0079772C">
        <w:rPr>
          <w:color w:val="000000"/>
        </w:rPr>
        <w:softHyphen/>
        <w:t>станда</w:t>
      </w:r>
      <w:proofErr w:type="gramStart"/>
      <w:r w:rsidRPr="0079772C">
        <w:rPr>
          <w:color w:val="000000"/>
        </w:rPr>
        <w:t xml:space="preserve"> Б</w:t>
      </w:r>
      <w:proofErr w:type="gramEnd"/>
      <w:r w:rsidRPr="0079772C">
        <w:rPr>
          <w:color w:val="000000"/>
        </w:rPr>
        <w:t>ұлғар ислам академиясы ашылды. Академияда  магистратура және докторантура бө</w:t>
      </w:r>
      <w:proofErr w:type="gramStart"/>
      <w:r w:rsidRPr="0079772C">
        <w:rPr>
          <w:color w:val="000000"/>
        </w:rPr>
        <w:t>л</w:t>
      </w:r>
      <w:proofErr w:type="gramEnd"/>
      <w:r w:rsidRPr="0079772C">
        <w:rPr>
          <w:color w:val="000000"/>
        </w:rPr>
        <w:t>імдері бар. Оқу – тегін. Билік жаңа оқу орнын ислам білі</w:t>
      </w:r>
      <w:proofErr w:type="gramStart"/>
      <w:r w:rsidRPr="0079772C">
        <w:rPr>
          <w:color w:val="000000"/>
        </w:rPr>
        <w:t>м-</w:t>
      </w:r>
      <w:proofErr w:type="gramEnd"/>
      <w:r w:rsidRPr="0079772C">
        <w:rPr>
          <w:color w:val="000000"/>
        </w:rPr>
        <w:t xml:space="preserve">ғылымы саласындағы елдің идеологиялық дербестігінің тұғыры </w:t>
      </w:r>
      <w:r w:rsidRPr="0079772C">
        <w:rPr>
          <w:color w:val="000000"/>
        </w:rPr>
        <w:lastRenderedPageBreak/>
        <w:t>ретінде қарайды. Негізгі мақсат – діни радикализмнің тара</w:t>
      </w:r>
      <w:r w:rsidRPr="0079772C">
        <w:rPr>
          <w:color w:val="000000"/>
        </w:rPr>
        <w:softHyphen/>
        <w:t xml:space="preserve">луының алдын алу, исламтанулық ғылыми мектеп қалыптастыру және діни </w:t>
      </w:r>
      <w:proofErr w:type="gramStart"/>
      <w:r w:rsidRPr="0079772C">
        <w:rPr>
          <w:color w:val="000000"/>
        </w:rPr>
        <w:t>о</w:t>
      </w:r>
      <w:proofErr w:type="gramEnd"/>
      <w:r w:rsidRPr="0079772C">
        <w:rPr>
          <w:color w:val="000000"/>
        </w:rPr>
        <w:t>қу орындарының бәсекеге қабілеттілігін арттыру. Академия аясында діни үкімдер беретін ғұла</w:t>
      </w:r>
      <w:r w:rsidRPr="0079772C">
        <w:rPr>
          <w:color w:val="000000"/>
        </w:rPr>
        <w:softHyphen/>
        <w:t>малар кеңесі құрылды. 2018 жылы қаң</w:t>
      </w:r>
      <w:r w:rsidRPr="0079772C">
        <w:rPr>
          <w:color w:val="000000"/>
        </w:rPr>
        <w:softHyphen/>
        <w:t>тарда РФ тергеу комитеті шетел</w:t>
      </w:r>
      <w:r w:rsidRPr="0079772C">
        <w:rPr>
          <w:color w:val="000000"/>
        </w:rPr>
        <w:softHyphen/>
        <w:t>дік діни оқу орындарында білім алуды қалайтын жастарды і</w:t>
      </w:r>
      <w:proofErr w:type="gramStart"/>
      <w:r w:rsidRPr="0079772C">
        <w:rPr>
          <w:color w:val="000000"/>
        </w:rPr>
        <w:t>р</w:t>
      </w:r>
      <w:proofErr w:type="gramEnd"/>
      <w:r w:rsidRPr="0079772C">
        <w:rPr>
          <w:color w:val="000000"/>
        </w:rPr>
        <w:t>іктеу керектігін ұсынды. Ресей президенті әкімшілігінде  исламдық жобалар</w:t>
      </w:r>
      <w:r w:rsidRPr="0079772C">
        <w:rPr>
          <w:color w:val="000000"/>
        </w:rPr>
        <w:softHyphen/>
        <w:t>дың үйлестіруш</w:t>
      </w:r>
      <w:proofErr w:type="gramStart"/>
      <w:r w:rsidRPr="0079772C">
        <w:rPr>
          <w:color w:val="000000"/>
        </w:rPr>
        <w:t>і-</w:t>
      </w:r>
      <w:proofErr w:type="gramEnd"/>
      <w:r w:rsidRPr="0079772C">
        <w:rPr>
          <w:color w:val="000000"/>
        </w:rPr>
        <w:t>кураторлары ислам мәдениеті, білім және ғылым қорын құрып, исламдық білім беру ұйым</w:t>
      </w:r>
      <w:r w:rsidRPr="0079772C">
        <w:rPr>
          <w:color w:val="000000"/>
        </w:rPr>
        <w:softHyphen/>
        <w:t>дарын мемлекеттік қаржыландыру көздерін іздестіруде, бұл көбіне діни экстремизм мен терроризммен күрес мақсатына бағытталады. Ресей билігі үшін жаһандану жағдайында Ресей мұсылмандарының этнодіни бірегей</w:t>
      </w:r>
      <w:r w:rsidRPr="0079772C">
        <w:rPr>
          <w:color w:val="000000"/>
        </w:rPr>
        <w:softHyphen/>
        <w:t>лігін қалыптастыру  мен дә</w:t>
      </w:r>
      <w:proofErr w:type="gramStart"/>
      <w:r w:rsidRPr="0079772C">
        <w:rPr>
          <w:color w:val="000000"/>
        </w:rPr>
        <w:t>ст</w:t>
      </w:r>
      <w:proofErr w:type="gramEnd"/>
      <w:r w:rsidRPr="0079772C">
        <w:rPr>
          <w:color w:val="000000"/>
        </w:rPr>
        <w:t xml:space="preserve">үрлі діндарлықты жетілдіру маңызды. Шетелдік дін  ғұламаларының </w:t>
      </w:r>
      <w:proofErr w:type="gramStart"/>
      <w:r w:rsidRPr="0079772C">
        <w:rPr>
          <w:color w:val="000000"/>
        </w:rPr>
        <w:t>п</w:t>
      </w:r>
      <w:proofErr w:type="gramEnd"/>
      <w:r w:rsidRPr="0079772C">
        <w:rPr>
          <w:color w:val="000000"/>
        </w:rPr>
        <w:t>әтуа</w:t>
      </w:r>
      <w:r w:rsidRPr="0079772C">
        <w:rPr>
          <w:color w:val="000000"/>
        </w:rPr>
        <w:softHyphen/>
        <w:t>сына құлақ салып, жат-жұрттық дін ұстаздарына еліктейтін әрі қастер</w:t>
      </w:r>
      <w:r w:rsidRPr="0079772C">
        <w:rPr>
          <w:color w:val="000000"/>
        </w:rPr>
        <w:softHyphen/>
        <w:t>лейтін діндарлардың қалыптасуы мен көбеюі қауіпті құбылыс. Сондықтан тарихи қалыптасқан дә</w:t>
      </w:r>
      <w:proofErr w:type="gramStart"/>
      <w:r w:rsidRPr="0079772C">
        <w:rPr>
          <w:color w:val="000000"/>
        </w:rPr>
        <w:t>ст</w:t>
      </w:r>
      <w:proofErr w:type="gramEnd"/>
      <w:r w:rsidRPr="0079772C">
        <w:rPr>
          <w:color w:val="000000"/>
        </w:rPr>
        <w:t>үрлі діни сана мен діндарлық мәдениетіне сай діни ұстанымды  қалыптастыру үшін ресейлік мұсылман дін ғұламалары</w:t>
      </w:r>
      <w:r w:rsidRPr="0079772C">
        <w:rPr>
          <w:color w:val="000000"/>
        </w:rPr>
        <w:softHyphen/>
        <w:t>ның мектебін ашу мемлекеттің дін саласындағы ұстанымы. Дә</w:t>
      </w:r>
      <w:proofErr w:type="gramStart"/>
      <w:r w:rsidRPr="0079772C">
        <w:rPr>
          <w:color w:val="000000"/>
        </w:rPr>
        <w:t>ст</w:t>
      </w:r>
      <w:proofErr w:type="gramEnd"/>
      <w:r w:rsidRPr="0079772C">
        <w:rPr>
          <w:color w:val="000000"/>
        </w:rPr>
        <w:t>үрлі діни сана мен діндарлық мәдениетіне сай діни ұстанымды қалыптастыру үшін Ресейде исламтанулық білім берудің үш деңгейі медресе-жоғары оқу орны-академия жүйесін қалып</w:t>
      </w:r>
      <w:r w:rsidRPr="0079772C">
        <w:rPr>
          <w:color w:val="000000"/>
        </w:rPr>
        <w:softHyphen/>
        <w:t>тастыру үшін мақсатты жұмыстар жүруде. Қытай халық республика</w:t>
      </w:r>
      <w:r w:rsidRPr="0079772C">
        <w:rPr>
          <w:color w:val="000000"/>
        </w:rPr>
        <w:softHyphen/>
        <w:t>сында ислами білім алуға ниетті жас</w:t>
      </w:r>
      <w:r w:rsidRPr="0079772C">
        <w:rPr>
          <w:color w:val="000000"/>
        </w:rPr>
        <w:softHyphen/>
        <w:t>тарды  елдегі діни оқу орындарында оқыту жүйесі бар. Батыс  еуропа елдері өз  мұсылмандарын мемлекет</w:t>
      </w:r>
      <w:r w:rsidRPr="0079772C">
        <w:rPr>
          <w:color w:val="000000"/>
        </w:rPr>
        <w:softHyphen/>
        <w:t>ті</w:t>
      </w:r>
      <w:proofErr w:type="gramStart"/>
      <w:r w:rsidRPr="0079772C">
        <w:rPr>
          <w:color w:val="000000"/>
        </w:rPr>
        <w:t>к б</w:t>
      </w:r>
      <w:proofErr w:type="gramEnd"/>
      <w:r w:rsidRPr="0079772C">
        <w:rPr>
          <w:color w:val="000000"/>
        </w:rPr>
        <w:t>ірегейлік мәдениетінде тәрбие</w:t>
      </w:r>
      <w:r w:rsidRPr="0079772C">
        <w:rPr>
          <w:color w:val="000000"/>
        </w:rPr>
        <w:softHyphen/>
        <w:t>леу мақсатында  әрекет жасауда.</w:t>
      </w:r>
    </w:p>
    <w:p w:rsidR="000135AB" w:rsidRPr="0079772C" w:rsidRDefault="000135AB" w:rsidP="0079772C">
      <w:pPr>
        <w:ind w:firstLine="709"/>
        <w:jc w:val="both"/>
        <w:rPr>
          <w:b/>
        </w:rPr>
      </w:pPr>
    </w:p>
    <w:p w:rsidR="000135AB" w:rsidRPr="0079772C" w:rsidRDefault="000135AB" w:rsidP="0079772C">
      <w:pPr>
        <w:ind w:firstLine="709"/>
        <w:jc w:val="both"/>
        <w:rPr>
          <w:b/>
          <w:lang w:val="kk-KZ"/>
        </w:rPr>
      </w:pPr>
      <w:r w:rsidRPr="0079772C">
        <w:rPr>
          <w:b/>
          <w:lang w:val="kk-KZ"/>
        </w:rPr>
        <w:t xml:space="preserve">Тақырып 7. Қазақстандағы діни сенім және ар-ождан мәселесін құқықтық реттеу </w:t>
      </w:r>
    </w:p>
    <w:p w:rsidR="000135AB" w:rsidRPr="0079772C" w:rsidRDefault="000135AB" w:rsidP="0079772C">
      <w:pPr>
        <w:ind w:firstLine="709"/>
        <w:jc w:val="both"/>
        <w:rPr>
          <w:lang w:val="kk-KZ"/>
        </w:rPr>
      </w:pPr>
      <w:r w:rsidRPr="0079772C">
        <w:rPr>
          <w:lang w:val="kk-KZ"/>
        </w:rPr>
        <w:t>Қазақстан Республикасында діннің құқықтық жағдайы. Сенім құқығы. Қазақстан Республикасындағы мемлекеттің зайырлы сипатының Конституциялық негіздері. 1992 жылы қабылданған  «Діни сенім бостандығы және діни бірлестіктер» туралы заң және оның Қазақстан Республикасының зайырлы мемлекет ретінде дамуындағы рөлі. Дін және құқықтық сана. ҚР конфессия аралық қатынастарды саяси-құқықтық реттеу. ҚР Ұлттық қауіпсіздік туралы заңы. ҚР Терроризм және экстремизммен күрес туралы заңы.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Республикасы тәуелсіздік алғаннан соң жағдай түзеліп, діни өркениетті көзқарас демократиялық өзгерістердің бір бөлігіне айналды. 1992 жылы 15 қаңтардағы «Діни сенім бостандығы және діни бірлестіктер туралы» ҚР Заңының қабылдануы маңызды оқиға болды.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Республикасындағы дін аясы бірқатар заңнамалық актілермен: Конституциямен, Азаматтық кодекспен, «Діни сенім бостандығы және діни бірлестіктер туралы» Заңмен, басқа да нормативтік құқықтық актілермен реттеледі. Қазақ жері тарихи жағдайлармен ұлы өркениеттердің - ислам, христиан, буддизм, конфуциандық өркениеттерінің өзара іс-қимыл орнына айналды. Біздің шексіз кең байтақ даламыз өзіне алуан түрлі өркениет пен мәдениетті сіңірді. Сондықтан қазіргі полиэтностық және поликонфессиялы Қазақстан - ғасырлар бойғы рухани және мәдени дәстүрлердің мұрагері. Қазақстанда түрлі конфессиялардың бейбіт қатар өмір сүруі үшін қажетті құқықтық және ұйымдық жағдайлар жасалған, конфессияаралық қатынастарды үндестіруге бағытталған бірыңғай мемлекеттік саясат қалыптасты. Қазақстан Республикасы өзін құқықтық, демократиялық және зайырлы мемлекет ретінде орнықтыра отырып, адамның дін бостандығы құқығының сақталуына үнемі көңіл бөліп отырады.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 xml:space="preserve">Қазіргі таңда, Қазақстанда 45 діни конфессия жұмыс істейді. Республикада олардың тұрақты диалог негізінде бейбіт қатар өмір сүруіне жағдай жасалған. Мемлекет бұл процесте бастамашылық жасайды және қолдайды. Қазақстанның тәуелсіз дамуы жылдарындағы алғашқы қадамдардың бірі қазақстандықтардың дін бостандығына кепілдік беретін діни бірлестіктер туралы Заңның қабылдануы болды. «Қазақстандағы адамның құқықтары: қоғамдық пікір» жобасы шеңберіндегі әлеуметтанушылық зерттеулердің мәліметтері азаматтардың діни наным мен дін бостандығы құқықтарының </w:t>
      </w:r>
      <w:r w:rsidRPr="0079772C">
        <w:rPr>
          <w:color w:val="212529"/>
          <w:lang w:val="kk-KZ"/>
        </w:rPr>
        <w:lastRenderedPageBreak/>
        <w:t>сақталуына респонденттердің 78,2% оң баға бергенін көрсетеді, бұл азаматтардың діни сенім бостандығының конституциялық құқықтарын қорғау саласындағы мемлекеттің қолданып жүрген шараларының дұрыстығын дәлелдейді.</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Республикасының Президенті Н.Ә.Назарбаевтың бастамасымен Қазақстанда әлемдік және дәстүрлі діндер көшбасшыларының 2 съезі өткізілді. Съезде “Әлемдік дәстүрлі діни сенімдер өркениеттер диалогында байланыстырушы буын бола алады және қазіргі әлемдік тәртіптің тірегін бұзуға тырысқан радикал бірлестіктердің теріс ықпалынан қоғамды қорғай алады” деп мойындалды.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Республикасы Парламенті депутаттарымен 2004 жылғы 6 мамырдағы кездесуінде сөз сөйлеген АҚШ-тың Діни және қоғамдық саясат институтының президенті Джозеф Грибоски мырза Қазақстанның полиэтностық мемлекеттегі ұлтаралық қатынастардың тұрақтылығын сақтаудағы қызметіне жоғары баға берді және «Қазақстан конфессияаралық келісімнің моделі болып табылады» деп атап өтті. Сондай-ақ, мемлекеттің діни бірлестіктермен өзара қарым-қатынастары туралы жалпы отырыста Әділет министрлігінің Дін істері жөніндегі комитетінің төрағасы Ардақ Досжанның баяндауы бойынша. Ол еліміздегі ұлысаралық және конфессияаралық диалогты қамтамасыз етудің құқықтық қырларына тоқталды. Қазақстан бұрынғы кеңестік кеңістікте діни толеранттықты көтермелеу және діни азшылықтың құқықтарын құрметтеу ісінде көшбасшы болып келеді, ал біздің ұлысаралық және дінаралық диалогтағы тәжірибемізге бүкіл әлемде назар аударылып отыр. Қазақстан үшін діни кеңістіктің құрылымдық өзгеру қарқыны жоғары сипатта болып отыр. Егер бұдан 15 жыл бұрын республикада бірнеше діни бағыттарға жататын 700-ге тарта діни қауымдар болса, бүгінде 45 конфессия мен аталымдарды білдіретін бірлестіктердің саны 4 мыңды құрады. Қазақстанда діни бірлестіктер қоғамнан тыс томаға-тұйық күйінде қалған жоқ, олар қоғамдағы азаматтық тыныштық пен рухани келісімді нығайтуға бағытталған әлеуметтік-мәдени шараларға тартылуда. Ардақ Досжанның пікірінше, «әлемдік діндердің зор мүмкіндіктері мен ресурстарын адамзаттың туындаған саяси, экологиялық, рухани проблемаларын шешуге тарту қажет. Танымал саясаткермен қатар ауызы дуалы беделді діни қайраткердің сөзінің де бүгінгі әлемде маңызы зор. Қазақстанда өтіп отырған Әлемдік және дәстүрлі діндер басшыларының съездері де осындай жаһандық миссияға шақырады». Қазақстан аумағында азаматтардың заңды түрде кез келген дінді еркін ұстануына, діни бірлестіктерге және шағын діни топтарға бірігуіне рұқсат етілген. Дінге сенушілердің өз ұйымдарын мемлекеттік өкімет орындарында тіркеуді немесе есепке қоюды (хабардар ету) таңдауына құқығы бар. Сонымен бірге кейбір діни қауымдар тарапынан діни факторды жандандыру келеңсіз құбылыстарға, адамгершіл-психологиялық ахуалға, тіпті кейде азаматтардың денсаулығына да кері әсер ететінін түсінбеушіліктер бар. Кейбір осындай қоғамдық бірлестіктердің жігерлендірушілері игілікті идеялардың атын жамылып, жеке өз басының қамын күйттеп жүретіндері де бар.Сарапшылардың пікірінше, діни наным-сенім бостандығы саласындағы қазақстандық заңнама ТМД-дағы ең ымырашыл болып отыр. Бірақ та бұл республикамызға қызметі Қазақстандағы әртүрлі конфессияларға сенушілер  арасындағы  толеранттық пен конфессияаралық келісім ұстанымдарына қатер туғызатын миссионерлердің еніп кетуіне мүмкіндік туғызады. Қазіргі таңда, Қазақстанда діни бірлестіктермен әр түрлі өзара іс-қимыл нысандарын орталық және жергілікті атқарушы органдары жүзеге асырады.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 xml:space="preserve">2005 жылғы желтоқсанда өз құзыреті шегінде азаматтардың діни сенім бостандығына құқықтарды қамтамасыз ету, мемлекеттің діни бірлестіктермен өзара іс-қимылы саласындағы іске асыру және бақылау функцияларын жүзеге асыратын Қазақстан Республикасы Әділет министрлігінің Діни істер комитеті құрылды. Қазақстан Республикасының Үкіметінің және облыстардың, Астана және Алматы қалаларының әкімдіктері жанынан 2000 жылы құрылған діни бірлестіктермен байланыс жөніндегі кеңес өз қызметін жалғастыруда. Діни бірлестіктердің мемлекеттен бөлінуінің конституциялық қағидатына сәйкес құрамына діни бірлестіктер мен үкіметтік емес ұйымдардың өкілдері </w:t>
      </w:r>
      <w:r w:rsidRPr="0079772C">
        <w:rPr>
          <w:color w:val="212529"/>
          <w:lang w:val="kk-KZ"/>
        </w:rPr>
        <w:lastRenderedPageBreak/>
        <w:t>кіретін кеңестерде, ғалымдар мен мемлекеттік органдар қызметкерлерінің атқарушылық-билік ету функциялары жоқ және консультативтік-кеңесші органдар ретінде жұмыс істейді. Ірі діни орталықтар мен бірлестіктердің жетекшілері де республикалық және Қазақстан халықтары кіші ассамблеясының, Қазақстан Республикасы Президентінің жанындағы Адам құқықтары жөніндегі комиссияның құрамына кіреді. Жүйелі мониторинг пен талдауды ұйымдастыру, діни салада сапалы ғылыми зерттеулер жүргізу үшін Қазақстан Республикасы Әділет министрлігінің Дін мәселелері жөніндегі ғылыми-зерттеу және талдау орталығы құрылды. Республиканың екi немесе одан да көп облыстарының аумағында қимыл жасайтын дiни басқармаларды (орталықтарды), бiрлестiктердi, сондай-ақ олар құратын дiни оқу орындарын, монастырьларды және басқа да бiрлестiктердi мемлекеттiк тiркеудi Қазақстан Республикасының әдiлет министрлiгi, ал жергiлiктi дiни бiрлестiктердi тiркеудi аумақтық әдiлет органдары жүзеге асырады.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Республикасында діни ахуал тұрақты күйінде қалып отыр. Ойластырылған және мақсатты мемлекеттік  саясат  көпконфессиялы  қоғам  жағдайында  діни  тұрғыдағы  араздықты  болдырмауға мүмкіндік берді. Бұған қазақстан қоғамының төзімділік деңгейінің дәстүрлі жоғары болуы көп рөл атқарды. Сонымен қатар, осы салада ыждаћатты назар аударуды және мемлекеттің шешімін қажет ететін бірқатар проблемалық мәселелер бар. Өз қатарларына Қазақстан азаматтарын, әсіресе жастарды тартуға бағытталған дәстүрлі емес діни бірлестіктердің белсенді қызметі конфессияаралық қатынастардың белгілі бір шиеленісуін туғызуда. Олардың әлеуметтік қауіптілігі - өз мақсаттарын жариялай және іске асыра отырып, олар жеке адамның бостандығына қол сұғады, қоғамда қалыптасқан мәдени және рухани дәстүрлерді, сондай-ақ заңнаманың нормаларын ескермейді. Республикадағы конфессияаралық қатынастарды тұрақсыздандыру факторының бірі оларды тасушылар ретінде түрлі конфессиялық спектрлері бар жекелеген діни ұйымдар болады және  көбіне діни қабықты жамылған радикалды және экстремистік идеяларды тарату фактілері болуы мүмкін.</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rStyle w:val="a6"/>
          <w:rFonts w:eastAsia="SimSun"/>
          <w:color w:val="212529"/>
          <w:lang w:val="kk-KZ"/>
        </w:rPr>
        <w:t>Қазақстанда діни ахуалда шиеліністер пайда болуының алғышарттары мынадай проблемалар  болуы мүмкін:</w:t>
      </w:r>
    </w:p>
    <w:p w:rsidR="00172481" w:rsidRPr="0079772C" w:rsidRDefault="00172481" w:rsidP="0079772C">
      <w:pPr>
        <w:numPr>
          <w:ilvl w:val="0"/>
          <w:numId w:val="11"/>
        </w:numPr>
        <w:shd w:val="clear" w:color="auto" w:fill="FFFFFF"/>
        <w:ind w:left="0" w:firstLine="709"/>
        <w:jc w:val="both"/>
        <w:rPr>
          <w:color w:val="212529"/>
          <w:lang w:val="kk-KZ"/>
        </w:rPr>
      </w:pPr>
      <w:r w:rsidRPr="0079772C">
        <w:rPr>
          <w:color w:val="212529"/>
          <w:lang w:val="kk-KZ"/>
        </w:rPr>
        <w:t>біріншіден, азаматтардың діни сенім бостандығына құқықтарды, әсіресе жергілікті деңгейде қамтамасыз ету жөніндегі мемлекеттік саясатты іске асыруға жауапты мемлекеттік органдардың жеткіліксіз үйлестірілген қызметі.</w:t>
      </w:r>
    </w:p>
    <w:p w:rsidR="00172481" w:rsidRPr="0079772C" w:rsidRDefault="00172481" w:rsidP="0079772C">
      <w:pPr>
        <w:numPr>
          <w:ilvl w:val="0"/>
          <w:numId w:val="11"/>
        </w:numPr>
        <w:shd w:val="clear" w:color="auto" w:fill="FFFFFF"/>
        <w:ind w:left="0" w:firstLine="709"/>
        <w:jc w:val="both"/>
        <w:rPr>
          <w:color w:val="212529"/>
          <w:lang w:val="kk-KZ"/>
        </w:rPr>
      </w:pPr>
      <w:r w:rsidRPr="0079772C">
        <w:rPr>
          <w:color w:val="212529"/>
          <w:lang w:val="kk-KZ"/>
        </w:rPr>
        <w:t>екіншіден, діни кемсітушілік пен діни-экстремистік идеологияның кез келген нысандарына қарсы әрекет ету жөніндегі ақпараттық-ағартушылық жұмыстары сипатының жетілмегені, осы жұмысты ұйымдастырған кезде білім беру саласы жеткіліксіз қамтылады және мақсатты дәрісханалар ерекшелігі ескеріледі, бұл оны өткізудің тиімділігі мен нәтижелерін едәуір төмендетеді.</w:t>
      </w:r>
    </w:p>
    <w:p w:rsidR="00172481" w:rsidRPr="0079772C" w:rsidRDefault="00172481" w:rsidP="0079772C">
      <w:pPr>
        <w:numPr>
          <w:ilvl w:val="0"/>
          <w:numId w:val="11"/>
        </w:numPr>
        <w:shd w:val="clear" w:color="auto" w:fill="FFFFFF"/>
        <w:ind w:left="0" w:firstLine="709"/>
        <w:jc w:val="both"/>
        <w:rPr>
          <w:color w:val="212529"/>
          <w:lang w:val="kk-KZ"/>
        </w:rPr>
      </w:pPr>
      <w:r w:rsidRPr="0079772C">
        <w:rPr>
          <w:color w:val="212529"/>
          <w:lang w:val="kk-KZ"/>
        </w:rPr>
        <w:t>үшіншіден, мемлекеттік құрылымдардың діни ахуал мониторингін, оны талдау мен болжауды жеткіліксіз жүйеде жүргізуі, діни ахуал туралы қажетті сапалы ақпаратты алуға, діни салада ықтимал қатер дәрежесін бағалауға мүмкіндік бермейді, шиеленіскен жағдайлар себептерінің, әсіресе олардың ертерек алдын алуға кедергі келтіреді.</w:t>
      </w:r>
    </w:p>
    <w:p w:rsidR="00172481" w:rsidRPr="0079772C" w:rsidRDefault="00172481" w:rsidP="0079772C">
      <w:pPr>
        <w:numPr>
          <w:ilvl w:val="0"/>
          <w:numId w:val="11"/>
        </w:numPr>
        <w:shd w:val="clear" w:color="auto" w:fill="FFFFFF"/>
        <w:ind w:left="0" w:firstLine="709"/>
        <w:jc w:val="both"/>
        <w:rPr>
          <w:color w:val="212529"/>
          <w:lang w:val="kk-KZ"/>
        </w:rPr>
      </w:pPr>
      <w:r w:rsidRPr="0079772C">
        <w:rPr>
          <w:color w:val="212529"/>
          <w:lang w:val="kk-KZ"/>
        </w:rPr>
        <w:t>төртіншіден, діни бірлестіктермен өзара әрекет ететін мемлекеттік қызметшілердің дінтану дайындығының жеткіліксіз деңгейі. Бұл діни бірлестіктердің типологиясын, дін ілімдерінің ерекшеліктерін және діни практиканы білмеуінен байқалады.</w:t>
      </w:r>
    </w:p>
    <w:p w:rsidR="00172481" w:rsidRPr="0079772C" w:rsidRDefault="00172481" w:rsidP="0079772C">
      <w:pPr>
        <w:numPr>
          <w:ilvl w:val="0"/>
          <w:numId w:val="11"/>
        </w:numPr>
        <w:shd w:val="clear" w:color="auto" w:fill="FFFFFF"/>
        <w:ind w:left="0" w:firstLine="709"/>
        <w:jc w:val="both"/>
        <w:rPr>
          <w:color w:val="212529"/>
          <w:lang w:val="kk-KZ"/>
        </w:rPr>
      </w:pPr>
      <w:r w:rsidRPr="0079772C">
        <w:rPr>
          <w:color w:val="212529"/>
          <w:lang w:val="kk-KZ"/>
        </w:rPr>
        <w:t>бесіншіден, миссионерлік қызметтің, діни мазмұндағы өнімді таратудың, рухани білім беру ұйымдарының қызметін лицензиялаудың жеткіліксіз тиімді құқықтық регламентациясы, діни практикамен шұғылдануға құқығы бар заңды тұлғаларға арналған бір жақты өлшемдердің болмауы.</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 xml:space="preserve">Осындай жағдай бірқатар діни құрылымдардың өз қызметтерін тіркеусіз немесе діни емес қоғамдық бірлестіктер мен әр түрлі қорлар болып қызмет етуіне себеп болып отыр. Миссионерлік қызметті жүзеге асырумен байланысты жөнсіздіктер, әсіресе шет ел </w:t>
      </w:r>
      <w:r w:rsidRPr="0079772C">
        <w:rPr>
          <w:color w:val="212529"/>
          <w:lang w:val="kk-KZ"/>
        </w:rPr>
        <w:lastRenderedPageBreak/>
        <w:t>азаматтары тарапынан діни және діниге жақын әдебиеттерді қандай да бір шығу мәліметтерінсіз және конфессиялық тиесілігін көрсетпей таратулары орын алып отыр.</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rPr>
        <w:t>Қазақстан Республикасы Үкіметінің 2006 жылғы 30 қыркүйектегі N 953 қаулысымен бекітілген Қазақстан Республикасында азаматтық қоғамды дамытудың 2006-2011 жылдарға арналған тұжырымдамасын іске асыру жөніндегі іс-шаралар жоспарында халықаралық стандарттар мен Қазақстан халқының қалыптасқан ұлттық- мәдени дә</w:t>
      </w:r>
      <w:proofErr w:type="gramStart"/>
      <w:r w:rsidRPr="0079772C">
        <w:rPr>
          <w:color w:val="212529"/>
        </w:rPr>
        <w:t>ст</w:t>
      </w:r>
      <w:proofErr w:type="gramEnd"/>
      <w:r w:rsidRPr="0079772C">
        <w:rPr>
          <w:color w:val="212529"/>
        </w:rPr>
        <w:t>үрлерін ескере отырып, кейбір заңнамалық актілерге діни сені</w:t>
      </w:r>
      <w:proofErr w:type="gramStart"/>
      <w:r w:rsidRPr="0079772C">
        <w:rPr>
          <w:color w:val="212529"/>
        </w:rPr>
        <w:t>м</w:t>
      </w:r>
      <w:proofErr w:type="gramEnd"/>
      <w:r w:rsidRPr="0079772C">
        <w:rPr>
          <w:color w:val="212529"/>
        </w:rPr>
        <w:t xml:space="preserve"> бостандығы және діни бірлестіктер мәселелері бойынша өзгерістер мен толықтырулар енгізу туралы ұсыныстар әзірлеу көзделген. Мемлекетті</w:t>
      </w:r>
      <w:proofErr w:type="gramStart"/>
      <w:r w:rsidRPr="0079772C">
        <w:rPr>
          <w:color w:val="212529"/>
        </w:rPr>
        <w:t>к-</w:t>
      </w:r>
      <w:proofErr w:type="gramEnd"/>
      <w:r w:rsidRPr="0079772C">
        <w:rPr>
          <w:color w:val="212529"/>
        </w:rPr>
        <w:t xml:space="preserve"> конфессиялық саясатты, оның тиімділігін жетілдіру белгіленген проблемаларды ескеру мен шешуге тәуелді болады, бұл мемлекетке азаматтардың діни сенім бостандығына құқықтарын қамтамасыз ету жөніндегі өздерінің әлеуметтік функцияларын неғұрлым толық іске асыруға мүмкіндік береді. Мемлекеттің мұндай көзқарасы діни бірлестіктер тарапынан заңнама нормаларын мүлтіксіз сақтауға  және  қазақстандық қоғамға діни, мәдени және өзге де алуан түрлілікке, төзімділікке қатысты білді</w:t>
      </w:r>
      <w:proofErr w:type="gramStart"/>
      <w:r w:rsidRPr="0079772C">
        <w:rPr>
          <w:color w:val="212529"/>
        </w:rPr>
        <w:t>р</w:t>
      </w:r>
      <w:proofErr w:type="gramEnd"/>
      <w:r w:rsidRPr="0079772C">
        <w:rPr>
          <w:color w:val="212529"/>
        </w:rPr>
        <w:t xml:space="preserve">ілген тиісті түсінік тудыруға тиіс. Қазақстан Республикасы егеменді ел болып демократиялық процесстер жүргізіле басталғалы дін саласында да </w:t>
      </w:r>
      <w:proofErr w:type="gramStart"/>
      <w:r w:rsidRPr="0079772C">
        <w:rPr>
          <w:color w:val="212529"/>
        </w:rPr>
        <w:t>ед</w:t>
      </w:r>
      <w:proofErr w:type="gramEnd"/>
      <w:r w:rsidRPr="0079772C">
        <w:rPr>
          <w:color w:val="212529"/>
        </w:rPr>
        <w:t>әуір өзгерістер болды. Діни бірлестіктердің саны бірнеше есе өсті. Дә</w:t>
      </w:r>
      <w:proofErr w:type="gramStart"/>
      <w:r w:rsidRPr="0079772C">
        <w:rPr>
          <w:color w:val="212529"/>
        </w:rPr>
        <w:t>ст</w:t>
      </w:r>
      <w:proofErr w:type="gramEnd"/>
      <w:r w:rsidRPr="0079772C">
        <w:rPr>
          <w:color w:val="212529"/>
        </w:rPr>
        <w:t>үрлі діни конфессиялардың өсуімен қатар, елімізде бұрын болмаған діни ағымдар да пайда бола бастады. Бұның барлығы дінаралық бәсекеге алып келі</w:t>
      </w:r>
      <w:proofErr w:type="gramStart"/>
      <w:r w:rsidRPr="0079772C">
        <w:rPr>
          <w:color w:val="212529"/>
        </w:rPr>
        <w:t>п</w:t>
      </w:r>
      <w:proofErr w:type="gramEnd"/>
      <w:r w:rsidRPr="0079772C">
        <w:rPr>
          <w:color w:val="212529"/>
        </w:rPr>
        <w:t xml:space="preserve"> соқтырады және осы салада қарама-қайшылық пен жанжалға алып келу үрейін туғызуы мүмкін. Діни бірлестіктердің негізгі қасиеті, әсіресе дүниежүзілік діндер-өз дінінің ықпалы үлкен аймақты қамтып өктемдік </w:t>
      </w:r>
      <w:proofErr w:type="gramStart"/>
      <w:r w:rsidRPr="0079772C">
        <w:rPr>
          <w:color w:val="212529"/>
        </w:rPr>
        <w:t>ж</w:t>
      </w:r>
      <w:proofErr w:type="gramEnd"/>
      <w:r w:rsidRPr="0079772C">
        <w:rPr>
          <w:color w:val="212529"/>
        </w:rPr>
        <w:t>үргізсе деген мақсатта. Христиан және ислам оқуларын алып қарайтын болсақ дә</w:t>
      </w:r>
      <w:proofErr w:type="gramStart"/>
      <w:r w:rsidRPr="0079772C">
        <w:rPr>
          <w:color w:val="212529"/>
        </w:rPr>
        <w:t>л</w:t>
      </w:r>
      <w:proofErr w:type="gramEnd"/>
      <w:r w:rsidRPr="0079772C">
        <w:rPr>
          <w:color w:val="212529"/>
        </w:rPr>
        <w:t xml:space="preserve"> осындай тұжырымдамалар негізделген және іс жүзінде толығымен расталған. Соңғы кездері дінді жамылған және Орталық Азия аумақтарында бүлдіру қызметін жүзеге асырып жүрген экстремистік ді</w:t>
      </w:r>
      <w:proofErr w:type="gramStart"/>
      <w:r w:rsidRPr="0079772C">
        <w:rPr>
          <w:color w:val="212529"/>
        </w:rPr>
        <w:t>ни б</w:t>
      </w:r>
      <w:proofErr w:type="gramEnd"/>
      <w:r w:rsidRPr="0079772C">
        <w:rPr>
          <w:color w:val="212529"/>
        </w:rPr>
        <w:t xml:space="preserve">ірлестіктердің белсенділігі байқалады. Елге </w:t>
      </w:r>
      <w:proofErr w:type="gramStart"/>
      <w:r w:rsidRPr="0079772C">
        <w:rPr>
          <w:color w:val="212529"/>
        </w:rPr>
        <w:t>Конституция</w:t>
      </w:r>
      <w:proofErr w:type="gramEnd"/>
      <w:r w:rsidRPr="0079772C">
        <w:rPr>
          <w:color w:val="212529"/>
        </w:rPr>
        <w:t>ға қарсы мазмұндағы діни әдебиеттер әкелудің көптеген фактілері бар. Діни ғимараттарды заңсыз салумен байланысты құқық бұзушылықтар кең тараған. Діни і</w:t>
      </w:r>
      <w:proofErr w:type="gramStart"/>
      <w:r w:rsidRPr="0079772C">
        <w:rPr>
          <w:color w:val="212529"/>
        </w:rPr>
        <w:t>л</w:t>
      </w:r>
      <w:proofErr w:type="gramEnd"/>
      <w:r w:rsidRPr="0079772C">
        <w:rPr>
          <w:color w:val="212529"/>
        </w:rPr>
        <w:t xml:space="preserve">імді заңсыз зорлап оқыту және насихаттау фактілері де бар. Діни </w:t>
      </w:r>
      <w:proofErr w:type="gramStart"/>
      <w:r w:rsidRPr="0079772C">
        <w:rPr>
          <w:color w:val="212529"/>
        </w:rPr>
        <w:t>о</w:t>
      </w:r>
      <w:proofErr w:type="gramEnd"/>
      <w:r w:rsidRPr="0079772C">
        <w:rPr>
          <w:color w:val="212529"/>
        </w:rPr>
        <w:t xml:space="preserve">қу орындарында </w:t>
      </w:r>
      <w:proofErr w:type="gramStart"/>
      <w:r w:rsidRPr="0079772C">
        <w:rPr>
          <w:color w:val="212529"/>
        </w:rPr>
        <w:t>экстремист</w:t>
      </w:r>
      <w:proofErr w:type="gramEnd"/>
      <w:r w:rsidRPr="0079772C">
        <w:rPr>
          <w:color w:val="212529"/>
        </w:rPr>
        <w:t xml:space="preserve">ік ілімді оқытқан жағдайлар  да анықталған. Сол себепті, дін аралық </w:t>
      </w:r>
      <w:proofErr w:type="gramStart"/>
      <w:r w:rsidRPr="0079772C">
        <w:rPr>
          <w:color w:val="212529"/>
        </w:rPr>
        <w:t>п</w:t>
      </w:r>
      <w:proofErr w:type="gramEnd"/>
      <w:r w:rsidRPr="0079772C">
        <w:rPr>
          <w:color w:val="212529"/>
        </w:rPr>
        <w:t xml:space="preserve">ікірталастық бәсекеге алып келіп соғады. </w:t>
      </w:r>
      <w:proofErr w:type="gramStart"/>
      <w:r w:rsidRPr="0079772C">
        <w:rPr>
          <w:color w:val="212529"/>
        </w:rPr>
        <w:t>Б</w:t>
      </w:r>
      <w:proofErr w:type="gramEnd"/>
      <w:r w:rsidRPr="0079772C">
        <w:rPr>
          <w:color w:val="212529"/>
        </w:rPr>
        <w:t>ұның барлығы мемлекеттің, қоғамның және дін басшыларының өркениетті түрде ұйымдастыруына байланысты болады</w:t>
      </w:r>
    </w:p>
    <w:p w:rsidR="000135AB" w:rsidRPr="0079772C" w:rsidRDefault="000135AB" w:rsidP="0079772C">
      <w:pPr>
        <w:ind w:firstLine="709"/>
        <w:jc w:val="both"/>
        <w:rPr>
          <w:lang w:val="kk-KZ"/>
        </w:rPr>
      </w:pPr>
    </w:p>
    <w:p w:rsidR="000135AB" w:rsidRPr="0079772C" w:rsidRDefault="000135AB" w:rsidP="0079772C">
      <w:pPr>
        <w:ind w:firstLine="709"/>
        <w:jc w:val="both"/>
        <w:rPr>
          <w:lang w:val="kk-KZ"/>
        </w:rPr>
      </w:pPr>
      <w:r w:rsidRPr="0079772C">
        <w:rPr>
          <w:b/>
          <w:lang w:val="kk-KZ"/>
        </w:rPr>
        <w:t>Тақырып 8. Қазіргі заманғы батыс елдеріндегі діни бірлестіктер мен мемлекет қатынасының негізгі үлгілері</w:t>
      </w:r>
    </w:p>
    <w:p w:rsidR="000135AB" w:rsidRPr="0079772C" w:rsidRDefault="000135AB" w:rsidP="0079772C">
      <w:pPr>
        <w:ind w:firstLine="709"/>
        <w:jc w:val="both"/>
        <w:rPr>
          <w:i/>
          <w:iCs/>
          <w:lang w:val="kk-KZ"/>
        </w:rPr>
      </w:pPr>
      <w:r w:rsidRPr="0079772C">
        <w:rPr>
          <w:lang w:val="kk-KZ"/>
        </w:rPr>
        <w:tab/>
        <w:t>Адам құқы туралы халықаралық құжаттардағы адам бостандықтары, мемлекет пен діни бірлестіктер қатынасы мәселесі. Қазіргі батыс елдеріндегі мемлекет пен діни ұйымдар қатынасын концептуалдық талдау. Дін мен мемлекет қатынасының сепарационалдық үлгісі.  Дін мен мемлекет қатынасының дифференциациялық үлгісі.  Дін мен мемлекет қатынасының дифференциациялық үлгісі. Діни бірлестіктердің құқықтық қалпының үш түрі: мемлекеттік конфессия мәртебесі, келісімді (консенсуалды) мәртебе және ресми танылған конфессия мәртебесі.  Мемлекет пен конфессиялық келісімдердің ішінде қарым-қатынастарды реттейтін кодификациялық келісімдер мен жеке мәселелерді реттейтін келісімдер. Кодификацияланған келісімнің кең таралған үлгісі  - конкордат.</w:t>
      </w:r>
    </w:p>
    <w:p w:rsidR="00FD12D0" w:rsidRPr="0079772C" w:rsidRDefault="00FD12D0"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Діни сенімді саяси мақсатқа және нақты топ мүддесіне орай қолдану діннің саясилануына алып келетін қадам. Діни топ ұйымдастыру жолы</w:t>
      </w:r>
      <w:r w:rsidRPr="0079772C">
        <w:rPr>
          <w:color w:val="000000"/>
          <w:lang w:val="kk-KZ"/>
        </w:rPr>
        <w:softHyphen/>
        <w:t>мен қоғамдық пікір мен қоғамдық психологияға ықпал жасау секуляр</w:t>
      </w:r>
      <w:r w:rsidRPr="0079772C">
        <w:rPr>
          <w:color w:val="000000"/>
          <w:lang w:val="kk-KZ"/>
        </w:rPr>
        <w:softHyphen/>
        <w:t>лы  мемлекет қағидасына кереғар. Мем</w:t>
      </w:r>
      <w:r w:rsidRPr="0079772C">
        <w:rPr>
          <w:color w:val="000000"/>
          <w:lang w:val="kk-KZ"/>
        </w:rPr>
        <w:softHyphen/>
        <w:t>лекет пен дін қатынасының сали</w:t>
      </w:r>
      <w:r w:rsidRPr="0079772C">
        <w:rPr>
          <w:color w:val="000000"/>
          <w:lang w:val="kk-KZ"/>
        </w:rPr>
        <w:softHyphen/>
        <w:t>қалы философиясы – өзара әріптестік, түсіністік және тағат</w:t>
      </w:r>
      <w:r w:rsidRPr="0079772C">
        <w:rPr>
          <w:color w:val="000000"/>
          <w:lang w:val="kk-KZ"/>
        </w:rPr>
        <w:softHyphen/>
        <w:t>тылық. Қоғамдағы тұрақтылықты және бірлікті сақтау, нығайту мем</w:t>
      </w:r>
      <w:r w:rsidRPr="0079772C">
        <w:rPr>
          <w:color w:val="000000"/>
          <w:lang w:val="kk-KZ"/>
        </w:rPr>
        <w:softHyphen/>
        <w:t>лекет пен  дін  қатынасының басты өлшемі. Мемлекеттің дін саласын реттеу, қадағалау механизмдерінің  заңнамалық және құқықтық тетік</w:t>
      </w:r>
      <w:r w:rsidRPr="0079772C">
        <w:rPr>
          <w:color w:val="000000"/>
          <w:lang w:val="kk-KZ"/>
        </w:rPr>
        <w:softHyphen/>
        <w:t>терін жетілдіру уақыт талабынан туындаған қадам. Бүгінгі қоғамда дін және діни ұйымдар халықтар дүние</w:t>
      </w:r>
      <w:r w:rsidRPr="0079772C">
        <w:rPr>
          <w:color w:val="000000"/>
          <w:lang w:val="kk-KZ"/>
        </w:rPr>
        <w:softHyphen/>
        <w:t>танымын өзгерте алатын қуатты күшке айналды. Жаһандық ойыншы</w:t>
      </w:r>
      <w:r w:rsidRPr="0079772C">
        <w:rPr>
          <w:color w:val="000000"/>
          <w:lang w:val="kk-KZ"/>
        </w:rPr>
        <w:softHyphen/>
        <w:t>лар діндер  көмегімен адамдар сана</w:t>
      </w:r>
      <w:r w:rsidRPr="0079772C">
        <w:rPr>
          <w:color w:val="000000"/>
          <w:lang w:val="kk-KZ"/>
        </w:rPr>
        <w:softHyphen/>
        <w:t xml:space="preserve">сын билеуді </w:t>
      </w:r>
      <w:r w:rsidRPr="0079772C">
        <w:rPr>
          <w:color w:val="000000"/>
          <w:lang w:val="kk-KZ"/>
        </w:rPr>
        <w:lastRenderedPageBreak/>
        <w:t>қалайды. Соңғы жыл</w:t>
      </w:r>
      <w:r w:rsidRPr="0079772C">
        <w:rPr>
          <w:color w:val="000000"/>
          <w:lang w:val="kk-KZ"/>
        </w:rPr>
        <w:softHyphen/>
        <w:t>дары қоғам мен  адамның дүние</w:t>
      </w:r>
      <w:r w:rsidRPr="0079772C">
        <w:rPr>
          <w:color w:val="000000"/>
          <w:lang w:val="kk-KZ"/>
        </w:rPr>
        <w:softHyphen/>
        <w:t>танымы мен саяси мінез-құлқына діннің ықпалы өсуде. 2011  жылғы араб көктемі аймақтық жобасы аясында Тунис, Мысыр, Ливия, Йемен, Сирия елдерінің жастарының сана</w:t>
      </w:r>
      <w:r w:rsidRPr="0079772C">
        <w:rPr>
          <w:color w:val="000000"/>
          <w:lang w:val="kk-KZ"/>
        </w:rPr>
        <w:softHyphen/>
        <w:t>сын шарпуында Facebook, Twіtter  желілері  өзіндік  рөл атқар</w:t>
      </w:r>
      <w:r w:rsidRPr="0079772C">
        <w:rPr>
          <w:color w:val="000000"/>
          <w:lang w:val="kk-KZ"/>
        </w:rPr>
        <w:softHyphen/>
        <w:t>ды. Діни сенім жастардың қоршаған ортаға деген наразылығын көрсету құралы ретінде көрінді. Солтүстік Африка жастары қоғамнан іздеген әділеттілік, теңдік, мейірімділік пен ақиқатты, яғни өз қиял-арманындағы жұмақты радикалды діни идеология</w:t>
      </w:r>
      <w:r w:rsidRPr="0079772C">
        <w:rPr>
          <w:color w:val="000000"/>
          <w:lang w:val="kk-KZ"/>
        </w:rPr>
        <w:softHyphen/>
        <w:t>лардан тапты. Трансұлттық  денгейде діни ұйымдар мен террорлық квази</w:t>
      </w:r>
      <w:r w:rsidRPr="0079772C">
        <w:rPr>
          <w:color w:val="000000"/>
          <w:lang w:val="kk-KZ"/>
        </w:rPr>
        <w:softHyphen/>
        <w:t>мемлекеттің пайда болуы бүгінгі постмодерндік заман туындылары. Постсекулярлық мәдениет діндар</w:t>
      </w:r>
      <w:r w:rsidRPr="0079772C">
        <w:rPr>
          <w:color w:val="000000"/>
          <w:lang w:val="kk-KZ"/>
        </w:rPr>
        <w:softHyphen/>
        <w:t>лықтың жаңа формасы квази-псевдо теократиялық мемлекеттің құры</w:t>
      </w:r>
      <w:r w:rsidRPr="0079772C">
        <w:rPr>
          <w:color w:val="000000"/>
          <w:lang w:val="kk-KZ"/>
        </w:rPr>
        <w:softHyphen/>
        <w:t>луы</w:t>
      </w:r>
      <w:r w:rsidRPr="0079772C">
        <w:rPr>
          <w:color w:val="000000"/>
          <w:lang w:val="kk-KZ"/>
        </w:rPr>
        <w:softHyphen/>
        <w:t>на жол  ашты. Суық соғыстан кейін коммунистік және капита</w:t>
      </w:r>
      <w:r w:rsidRPr="0079772C">
        <w:rPr>
          <w:color w:val="000000"/>
          <w:lang w:val="kk-KZ"/>
        </w:rPr>
        <w:softHyphen/>
        <w:t>листік  идеологияның  орнын әсіре діншілдік пен әсіре ұлтшылдық иеленді. Діндердің саясилануы  заманауи діни-саяси үдерістерге тән құбылыс. XXІ  ғасырда қоғам мен адам  өмірін, мінез-құлқын, дүниета</w:t>
      </w:r>
      <w:r w:rsidRPr="0079772C">
        <w:rPr>
          <w:color w:val="000000"/>
          <w:lang w:val="kk-KZ"/>
        </w:rPr>
        <w:softHyphen/>
        <w:t>нымын жаңғыртуда дін маңызды рөл атқара бастады. Христиандық өрке</w:t>
      </w:r>
      <w:r w:rsidRPr="0079772C">
        <w:rPr>
          <w:color w:val="000000"/>
          <w:lang w:val="kk-KZ"/>
        </w:rPr>
        <w:softHyphen/>
        <w:t>ниет аясында біріккен еуроодақ елде</w:t>
      </w:r>
      <w:r w:rsidRPr="0079772C">
        <w:rPr>
          <w:color w:val="000000"/>
          <w:lang w:val="kk-KZ"/>
        </w:rPr>
        <w:softHyphen/>
        <w:t>рі үшін  діни  бірегейлік зайырлы мәде</w:t>
      </w:r>
      <w:r w:rsidRPr="0079772C">
        <w:rPr>
          <w:color w:val="000000"/>
          <w:lang w:val="kk-KZ"/>
        </w:rPr>
        <w:softHyphen/>
        <w:t>ни құндылықты сақтау маңыз</w:t>
      </w:r>
      <w:r w:rsidRPr="0079772C">
        <w:rPr>
          <w:color w:val="000000"/>
          <w:lang w:val="kk-KZ"/>
        </w:rPr>
        <w:softHyphen/>
        <w:t>ды. Еуропа  елдерінде пәрәнжі, никаб мәселесі қоғамда талас-тартыс тудырған болатын. 2011 жылы сәуір</w:t>
      </w:r>
      <w:r w:rsidRPr="0079772C">
        <w:rPr>
          <w:color w:val="000000"/>
          <w:lang w:val="kk-KZ"/>
        </w:rPr>
        <w:softHyphen/>
        <w:t>де Франция қоғамдық орындар</w:t>
      </w:r>
      <w:r w:rsidRPr="0079772C">
        <w:rPr>
          <w:color w:val="000000"/>
          <w:lang w:val="kk-KZ"/>
        </w:rPr>
        <w:softHyphen/>
        <w:t>да ниқаб, хижаб, бурка киюге тыйым салды. Қоғамдық орында хижаб кигендерге 150 евро айыппұл салып және бір сағат гендерлік теңдік, зайырлы құндылықтар тура</w:t>
      </w:r>
      <w:r w:rsidRPr="0079772C">
        <w:rPr>
          <w:color w:val="000000"/>
          <w:lang w:val="kk-KZ"/>
        </w:rPr>
        <w:softHyphen/>
        <w:t>лы дәріс тыңдатады. Әйелін, қызын, қарында</w:t>
      </w:r>
      <w:r w:rsidRPr="0079772C">
        <w:rPr>
          <w:color w:val="000000"/>
          <w:lang w:val="kk-KZ"/>
        </w:rPr>
        <w:softHyphen/>
        <w:t>сын хижаб, ниқаб киюге мәжбүрле</w:t>
      </w:r>
      <w:r w:rsidRPr="0079772C">
        <w:rPr>
          <w:color w:val="000000"/>
          <w:lang w:val="kk-KZ"/>
        </w:rPr>
        <w:softHyphen/>
        <w:t>ген  еркектерге 30 мың евро айыппұл салынады немесе бір жылға бас бостандығынан айырады. 2016 жылы Нидерландтың төменгі палатасы қоғамдық орындарда хижаб, ниқаб киюге тыйым салды. Заң бұзушы</w:t>
      </w:r>
      <w:r w:rsidRPr="0079772C">
        <w:rPr>
          <w:color w:val="000000"/>
          <w:lang w:val="kk-KZ"/>
        </w:rPr>
        <w:softHyphen/>
        <w:t>ларға 400 евро айыппұл салынады. 2011 мамырда Бельгия парламенті қоғамдық орындарда пәрәнжі, ниқаб  киюге тыйым салды. Заңды бұзушы</w:t>
      </w:r>
      <w:r w:rsidRPr="0079772C">
        <w:rPr>
          <w:color w:val="000000"/>
          <w:lang w:val="kk-KZ"/>
        </w:rPr>
        <w:softHyphen/>
        <w:t>ларға 15-20 евро айыппұл салынады. Елдің оқу орын</w:t>
      </w:r>
      <w:r w:rsidRPr="0079772C">
        <w:rPr>
          <w:color w:val="000000"/>
          <w:lang w:val="kk-KZ"/>
        </w:rPr>
        <w:softHyphen/>
        <w:t>дарының басшылары хижаб мәселе</w:t>
      </w:r>
      <w:r w:rsidRPr="0079772C">
        <w:rPr>
          <w:color w:val="000000"/>
          <w:lang w:val="kk-KZ"/>
        </w:rPr>
        <w:softHyphen/>
        <w:t>сіне қатысты шешім шығару өкілет</w:t>
      </w:r>
      <w:r w:rsidRPr="0079772C">
        <w:rPr>
          <w:color w:val="000000"/>
          <w:lang w:val="kk-KZ"/>
        </w:rPr>
        <w:softHyphen/>
        <w:t>тілігіне  ие.</w:t>
      </w:r>
    </w:p>
    <w:p w:rsidR="00FD12D0" w:rsidRPr="0079772C" w:rsidRDefault="00FD12D0"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2016 жылы қарашада Болгария парламенті қоғамдық орындарда хижаб, ниқаб киюге тыйым салды. Заңды бірінші рет бұзушыларға 100 евро, қайта бұзғандарға 750 евро айыппұл салынады. Заңды лауазым</w:t>
      </w:r>
      <w:r w:rsidRPr="0079772C">
        <w:rPr>
          <w:color w:val="000000"/>
          <w:lang w:val="kk-KZ"/>
        </w:rPr>
        <w:softHyphen/>
        <w:t>ды қызметкерлер  бұзса 250 евро, қайта бұзушыларға 1000 евро айып</w:t>
      </w:r>
      <w:r w:rsidRPr="0079772C">
        <w:rPr>
          <w:color w:val="000000"/>
          <w:lang w:val="kk-KZ"/>
        </w:rPr>
        <w:softHyphen/>
        <w:t>пұл салынады. 2016 жылы  қазанда Австрия заңды түрде қоғамдық орындарда пәрәнжі, ниқаб киюге тыйым салды. Заң бұзушыларға 150 евро айыппұл салынады. 2017 жылы қазанда Канаданың Квебек үкіметі автобус жүргізушілеріне, кітапхана</w:t>
      </w:r>
      <w:r w:rsidRPr="0079772C">
        <w:rPr>
          <w:color w:val="000000"/>
          <w:lang w:val="kk-KZ"/>
        </w:rPr>
        <w:softHyphen/>
        <w:t>шы</w:t>
      </w:r>
      <w:r w:rsidRPr="0079772C">
        <w:rPr>
          <w:color w:val="000000"/>
          <w:lang w:val="kk-KZ"/>
        </w:rPr>
        <w:softHyphen/>
        <w:t>лар және мемлекеттік қызметкер</w:t>
      </w:r>
      <w:r w:rsidRPr="0079772C">
        <w:rPr>
          <w:color w:val="000000"/>
          <w:lang w:val="kk-KZ"/>
        </w:rPr>
        <w:softHyphen/>
        <w:t>лер үшін пәрәнжі және ниқаб киюге тыйым  салды. 2017 жылы сәуірде Германия парламенті мемлекеттік қызметкерлер, судьялар және әске</w:t>
      </w:r>
      <w:r w:rsidRPr="0079772C">
        <w:rPr>
          <w:color w:val="000000"/>
          <w:lang w:val="kk-KZ"/>
        </w:rPr>
        <w:softHyphen/>
        <w:t>рилер үшін жұмыста пәрәнжі және ниқаб киюге тыйым  салды. Биліктің ұстанымы бойынша бұл заң елдің өзге мәдениетке қатысты  тағатты</w:t>
      </w:r>
      <w:r w:rsidRPr="0079772C">
        <w:rPr>
          <w:color w:val="000000"/>
          <w:lang w:val="kk-KZ"/>
        </w:rPr>
        <w:softHyphen/>
        <w:t>лық шегін көрсетуі тиіс. 2010 жылы Германия Ғылыми кеңесі жарияла</w:t>
      </w:r>
      <w:r w:rsidRPr="0079772C">
        <w:rPr>
          <w:color w:val="000000"/>
          <w:lang w:val="kk-KZ"/>
        </w:rPr>
        <w:softHyphen/>
        <w:t>ған діни білім беру мәселесі мен бола</w:t>
      </w:r>
      <w:r w:rsidRPr="0079772C">
        <w:rPr>
          <w:color w:val="000000"/>
          <w:lang w:val="kk-KZ"/>
        </w:rPr>
        <w:softHyphen/>
        <w:t>шағы туралы баяндамада діни  білім беру тек мемлекеттік оқу орын</w:t>
      </w:r>
      <w:r w:rsidRPr="0079772C">
        <w:rPr>
          <w:color w:val="000000"/>
          <w:lang w:val="kk-KZ"/>
        </w:rPr>
        <w:softHyphen/>
        <w:t>дарында іске асуы тиіс деп көрсетілген. 2012 жылы Тюбинген университетінде ислам теологиялық орталығы ашылды. Білім беру және зерттеу федералды министрлігі (BMBF) ислам теологиялық орта</w:t>
      </w:r>
      <w:r w:rsidRPr="0079772C">
        <w:rPr>
          <w:color w:val="000000"/>
          <w:lang w:val="kk-KZ"/>
        </w:rPr>
        <w:softHyphen/>
        <w:t>лық</w:t>
      </w:r>
      <w:r w:rsidRPr="0079772C">
        <w:rPr>
          <w:color w:val="000000"/>
          <w:lang w:val="kk-KZ"/>
        </w:rPr>
        <w:softHyphen/>
        <w:t>тарын қолдауға 20 миллион евро бөлуді  көздеуде. Орталық бакалавр академиялық дәрежесімен ислам теологтарын даярлайды. Франция, Италия, Бельгия, Нидерланд сынды елдер шет елдерде діни білім  алған  имамдарды  қайта оқыту курстары</w:t>
      </w:r>
      <w:r w:rsidRPr="0079772C">
        <w:rPr>
          <w:color w:val="000000"/>
          <w:lang w:val="kk-KZ"/>
        </w:rPr>
        <w:softHyphen/>
        <w:t>нан өткізуде.</w:t>
      </w:r>
    </w:p>
    <w:p w:rsidR="00FD12D0" w:rsidRPr="0079772C" w:rsidRDefault="00FD12D0"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Орталық Азия елдерінде 1990  жылдары  басталған діни ренессанс ішкі діни сұраныс және ата-баба ұстан</w:t>
      </w:r>
      <w:r w:rsidRPr="0079772C">
        <w:rPr>
          <w:color w:val="000000"/>
          <w:lang w:val="kk-KZ"/>
        </w:rPr>
        <w:softHyphen/>
        <w:t>ған діни дәстүрге қайта оралу,  имандылық – ұлттық сана мен бол</w:t>
      </w:r>
      <w:r w:rsidRPr="0079772C">
        <w:rPr>
          <w:color w:val="000000"/>
          <w:lang w:val="kk-KZ"/>
        </w:rPr>
        <w:softHyphen/>
        <w:t>мыстың нәрі деген үмітпен байла</w:t>
      </w:r>
      <w:r w:rsidRPr="0079772C">
        <w:rPr>
          <w:color w:val="000000"/>
          <w:lang w:val="kk-KZ"/>
        </w:rPr>
        <w:softHyphen/>
        <w:t>нысты қарастырылды. Қоғамның діни сұранысы мен рухани қажет</w:t>
      </w:r>
      <w:r w:rsidRPr="0079772C">
        <w:rPr>
          <w:color w:val="000000"/>
          <w:lang w:val="kk-KZ"/>
        </w:rPr>
        <w:softHyphen/>
        <w:t>тілігін мүдделі сыртқы және ішкі  күштер өз мақсатына қолдануға ұмтылды. 1990 жылдардың орта</w:t>
      </w:r>
      <w:r w:rsidRPr="0079772C">
        <w:rPr>
          <w:color w:val="000000"/>
          <w:lang w:val="kk-KZ"/>
        </w:rPr>
        <w:softHyphen/>
        <w:t>сында    ақидалық ұстанымы  аймақ</w:t>
      </w:r>
      <w:r w:rsidRPr="0079772C">
        <w:rPr>
          <w:color w:val="000000"/>
          <w:lang w:val="kk-KZ"/>
        </w:rPr>
        <w:softHyphen/>
        <w:t>тың дәстүрлі ілімімен сиыспайтын ағымдар діни сенімді идеологиялық ықпал ету ретінде пайдаланды. Пост</w:t>
      </w:r>
      <w:r w:rsidRPr="0079772C">
        <w:rPr>
          <w:color w:val="000000"/>
          <w:lang w:val="kk-KZ"/>
        </w:rPr>
        <w:softHyphen/>
        <w:t>коммунистік  және  постатеистік идеология құрсауынан енді шыққан кейбір адамдар радикалды идеология торына шырмалды. Бұл тәжік елін</w:t>
      </w:r>
      <w:r w:rsidRPr="0079772C">
        <w:rPr>
          <w:color w:val="000000"/>
          <w:lang w:val="kk-KZ"/>
        </w:rPr>
        <w:softHyphen/>
        <w:t>дегі азаматтық соғысқа алып  келді. Посткеңестік елдердегі бірден-бір діни-саяси партия Тәжікстан ислам өрлеу партиясының құрылуы діннің мемлекет ісіне араласуын айқын</w:t>
      </w:r>
      <w:r w:rsidRPr="0079772C">
        <w:rPr>
          <w:color w:val="000000"/>
          <w:lang w:val="kk-KZ"/>
        </w:rPr>
        <w:softHyphen/>
        <w:t xml:space="preserve">дады. Тәжістан 2013 жылы </w:t>
      </w:r>
      <w:r w:rsidRPr="0079772C">
        <w:rPr>
          <w:color w:val="000000"/>
          <w:lang w:val="kk-KZ"/>
        </w:rPr>
        <w:lastRenderedPageBreak/>
        <w:t>Иран, Мысыр, Ливия, Сауд арабиясы елде</w:t>
      </w:r>
      <w:r w:rsidRPr="0079772C">
        <w:rPr>
          <w:color w:val="000000"/>
          <w:lang w:val="kk-KZ"/>
        </w:rPr>
        <w:softHyphen/>
        <w:t>ріндегі діни оқу орындарында оқи</w:t>
      </w:r>
      <w:r w:rsidRPr="0079772C">
        <w:rPr>
          <w:color w:val="000000"/>
          <w:lang w:val="kk-KZ"/>
        </w:rPr>
        <w:softHyphen/>
        <w:t>тын студенттерін кері шақырып алды. Алғашқы діни білімді елде алған соң арнайы комиссияның рұқсатынан кейін  шет елдің  діни оқу орындарында білім алуға рұқсат етіледі. 2015 жылы Орталық Азия  елдеріндегі бірден-бір діни партия Тәжікстан ислам қайта өрлеу пар</w:t>
      </w:r>
      <w:r w:rsidRPr="0079772C">
        <w:rPr>
          <w:color w:val="000000"/>
          <w:lang w:val="kk-KZ"/>
        </w:rPr>
        <w:softHyphen/>
        <w:t>тиясына тыйым  салынды. 2015 жыл</w:t>
      </w:r>
      <w:r w:rsidRPr="0079772C">
        <w:rPr>
          <w:color w:val="000000"/>
          <w:lang w:val="kk-KZ"/>
        </w:rPr>
        <w:softHyphen/>
        <w:t>дан бері Тәжікстанда діндар азамат</w:t>
      </w:r>
      <w:r w:rsidRPr="0079772C">
        <w:rPr>
          <w:color w:val="000000"/>
          <w:lang w:val="kk-KZ"/>
        </w:rPr>
        <w:softHyphen/>
        <w:t>тардың сақалы 3 см. аспауы тиіс деген талап бар.</w:t>
      </w:r>
    </w:p>
    <w:p w:rsidR="00FD12D0" w:rsidRPr="0079772C" w:rsidRDefault="00FD12D0" w:rsidP="0079772C">
      <w:pPr>
        <w:pStyle w:val="a4"/>
        <w:shd w:val="clear" w:color="auto" w:fill="FAFAFA"/>
        <w:spacing w:before="0" w:beforeAutospacing="0" w:after="0" w:afterAutospacing="0"/>
        <w:ind w:firstLine="709"/>
        <w:jc w:val="both"/>
        <w:rPr>
          <w:color w:val="000000"/>
          <w:lang w:val="kk-KZ"/>
        </w:rPr>
      </w:pPr>
      <w:r w:rsidRPr="0079772C">
        <w:rPr>
          <w:color w:val="000000"/>
          <w:lang w:val="kk-KZ"/>
        </w:rPr>
        <w:t>1999-2000 жылдары Ташкент және басқа қалаларда болған жары</w:t>
      </w:r>
      <w:r w:rsidRPr="0079772C">
        <w:rPr>
          <w:color w:val="000000"/>
          <w:lang w:val="kk-KZ"/>
        </w:rPr>
        <w:softHyphen/>
        <w:t>лыстан  соң мемлекет дін саласын қадағалауды күшейтті. Шетелдердің діни оқу орындарында оқитын өзбек</w:t>
      </w:r>
      <w:r w:rsidRPr="0079772C">
        <w:rPr>
          <w:color w:val="000000"/>
          <w:lang w:val="kk-KZ"/>
        </w:rPr>
        <w:softHyphen/>
        <w:t>стандық студенттер елге қайтарыл</w:t>
      </w:r>
      <w:r w:rsidRPr="0079772C">
        <w:rPr>
          <w:color w:val="000000"/>
          <w:lang w:val="kk-KZ"/>
        </w:rPr>
        <w:softHyphen/>
        <w:t>ды. Елдегі шетелдік діни оқу орын</w:t>
      </w:r>
      <w:r w:rsidRPr="0079772C">
        <w:rPr>
          <w:color w:val="000000"/>
          <w:lang w:val="kk-KZ"/>
        </w:rPr>
        <w:softHyphen/>
        <w:t>дар жабылды. Ел мұсылмандарының сыртқы бейнесі  мен киім үлгісі нақты қатаң шаралармен  реттелді.</w:t>
      </w:r>
    </w:p>
    <w:p w:rsidR="00FD12D0" w:rsidRPr="0079772C" w:rsidRDefault="00FD12D0" w:rsidP="0079772C">
      <w:pPr>
        <w:pStyle w:val="a4"/>
        <w:shd w:val="clear" w:color="auto" w:fill="FAFAFA"/>
        <w:spacing w:before="0" w:beforeAutospacing="0" w:after="0" w:afterAutospacing="0"/>
        <w:ind w:firstLine="709"/>
        <w:jc w:val="both"/>
        <w:rPr>
          <w:color w:val="000000"/>
        </w:rPr>
      </w:pPr>
      <w:r w:rsidRPr="0079772C">
        <w:rPr>
          <w:color w:val="000000"/>
          <w:lang w:val="kk-KZ"/>
        </w:rPr>
        <w:t>Өзбекстанда жоғары діни білім имам Бухари атындағы ислам  инсти</w:t>
      </w:r>
      <w:r w:rsidRPr="0079772C">
        <w:rPr>
          <w:color w:val="000000"/>
          <w:lang w:val="kk-KZ"/>
        </w:rPr>
        <w:softHyphen/>
        <w:t>туты мен Ташкент ислам универси</w:t>
      </w:r>
      <w:r w:rsidRPr="0079772C">
        <w:rPr>
          <w:color w:val="000000"/>
          <w:lang w:val="kk-KZ"/>
        </w:rPr>
        <w:softHyphen/>
        <w:t>тетінде, ал орта діни білім  медресе</w:t>
      </w:r>
      <w:r w:rsidRPr="0079772C">
        <w:rPr>
          <w:color w:val="000000"/>
          <w:lang w:val="kk-KZ"/>
        </w:rPr>
        <w:softHyphen/>
        <w:t>лерде беріледі. 2017 жылы Ислам өркениеті халықаралық зерттеулер орталығы және ислам академиясы ашылатындығы жарияланды. Орта</w:t>
      </w:r>
      <w:r w:rsidRPr="0079772C">
        <w:rPr>
          <w:color w:val="000000"/>
          <w:lang w:val="kk-KZ"/>
        </w:rPr>
        <w:softHyphen/>
        <w:t>лық  Азиядан шыққан имам Бухари, имам Науаи, имам Термизи және имам  Матуриди мұраларын зерттеу мен насихаттауға билік тарапынан қолдау  көрсетілуде. Елдегі исламта</w:t>
      </w:r>
      <w:r w:rsidRPr="0079772C">
        <w:rPr>
          <w:color w:val="000000"/>
          <w:lang w:val="kk-KZ"/>
        </w:rPr>
        <w:softHyphen/>
        <w:t>ну</w:t>
      </w:r>
      <w:r w:rsidRPr="0079772C">
        <w:rPr>
          <w:color w:val="000000"/>
          <w:lang w:val="kk-KZ"/>
        </w:rPr>
        <w:softHyphen/>
        <w:t>лық білім беру жүйесі бірізді және бірыңғай оқыту бағдарламасын ұстанады. Қырғызстан мен Түркі</w:t>
      </w:r>
      <w:r w:rsidRPr="0079772C">
        <w:rPr>
          <w:color w:val="000000"/>
          <w:lang w:val="kk-KZ"/>
        </w:rPr>
        <w:softHyphen/>
        <w:t>мен</w:t>
      </w:r>
      <w:r w:rsidRPr="0079772C">
        <w:rPr>
          <w:color w:val="000000"/>
          <w:lang w:val="kk-KZ"/>
        </w:rPr>
        <w:softHyphen/>
        <w:t>станда алғашқы және негізгі діни білімді ел аумағындағы оқу орында</w:t>
      </w:r>
      <w:r w:rsidRPr="0079772C">
        <w:rPr>
          <w:color w:val="000000"/>
          <w:lang w:val="kk-KZ"/>
        </w:rPr>
        <w:softHyphen/>
        <w:t>рында беру мәселесі заңдық тұрғыда шешілуде. Ресей мұсылмандар тұратын аймақтарда ел  мұсылман</w:t>
      </w:r>
      <w:r w:rsidRPr="0079772C">
        <w:rPr>
          <w:color w:val="000000"/>
          <w:lang w:val="kk-KZ"/>
        </w:rPr>
        <w:softHyphen/>
        <w:t xml:space="preserve">дары ұстанатын ақида және фиқһ мазхабтарына сай білім беруді қолға алуда. </w:t>
      </w:r>
      <w:r w:rsidRPr="0079772C">
        <w:rPr>
          <w:color w:val="000000"/>
        </w:rPr>
        <w:t>Қазіргі Орталық Азия елде</w:t>
      </w:r>
      <w:r w:rsidRPr="0079772C">
        <w:rPr>
          <w:color w:val="000000"/>
        </w:rPr>
        <w:softHyphen/>
        <w:t>рінде десекуляризация процесінің  орнына ресекуляризация процесіне назар аударылуда.</w:t>
      </w:r>
    </w:p>
    <w:p w:rsidR="00FD12D0" w:rsidRPr="0079772C" w:rsidRDefault="00FD12D0" w:rsidP="0079772C">
      <w:pPr>
        <w:pStyle w:val="a4"/>
        <w:shd w:val="clear" w:color="auto" w:fill="FAFAFA"/>
        <w:spacing w:before="0" w:beforeAutospacing="0" w:after="0" w:afterAutospacing="0"/>
        <w:ind w:firstLine="709"/>
        <w:jc w:val="both"/>
        <w:rPr>
          <w:color w:val="000000"/>
        </w:rPr>
      </w:pPr>
      <w:r w:rsidRPr="0079772C">
        <w:rPr>
          <w:color w:val="000000"/>
        </w:rPr>
        <w:t>2017 жылы қыркүйекте Татар</w:t>
      </w:r>
      <w:r w:rsidRPr="0079772C">
        <w:rPr>
          <w:color w:val="000000"/>
        </w:rPr>
        <w:softHyphen/>
        <w:t>станда</w:t>
      </w:r>
      <w:proofErr w:type="gramStart"/>
      <w:r w:rsidRPr="0079772C">
        <w:rPr>
          <w:color w:val="000000"/>
        </w:rPr>
        <w:t xml:space="preserve"> Б</w:t>
      </w:r>
      <w:proofErr w:type="gramEnd"/>
      <w:r w:rsidRPr="0079772C">
        <w:rPr>
          <w:color w:val="000000"/>
        </w:rPr>
        <w:t>ұлғар ислам академиясы ашылды. Академияда  магистратура және докторантура бө</w:t>
      </w:r>
      <w:proofErr w:type="gramStart"/>
      <w:r w:rsidRPr="0079772C">
        <w:rPr>
          <w:color w:val="000000"/>
        </w:rPr>
        <w:t>л</w:t>
      </w:r>
      <w:proofErr w:type="gramEnd"/>
      <w:r w:rsidRPr="0079772C">
        <w:rPr>
          <w:color w:val="000000"/>
        </w:rPr>
        <w:t>імдері бар. Оқу – тегін. Билік жаңа оқу орнын ислам білі</w:t>
      </w:r>
      <w:proofErr w:type="gramStart"/>
      <w:r w:rsidRPr="0079772C">
        <w:rPr>
          <w:color w:val="000000"/>
        </w:rPr>
        <w:t>м-</w:t>
      </w:r>
      <w:proofErr w:type="gramEnd"/>
      <w:r w:rsidRPr="0079772C">
        <w:rPr>
          <w:color w:val="000000"/>
        </w:rPr>
        <w:t>ғылымы саласындағы елдің идеологиялық дербестігінің тұғыры ретінде қарайды. Негізгі мақсат – діни радикализмнің тара</w:t>
      </w:r>
      <w:r w:rsidRPr="0079772C">
        <w:rPr>
          <w:color w:val="000000"/>
        </w:rPr>
        <w:softHyphen/>
        <w:t xml:space="preserve">луының алдын алу, исламтанулық ғылыми мектеп қалыптастыру және діни </w:t>
      </w:r>
      <w:proofErr w:type="gramStart"/>
      <w:r w:rsidRPr="0079772C">
        <w:rPr>
          <w:color w:val="000000"/>
        </w:rPr>
        <w:t>о</w:t>
      </w:r>
      <w:proofErr w:type="gramEnd"/>
      <w:r w:rsidRPr="0079772C">
        <w:rPr>
          <w:color w:val="000000"/>
        </w:rPr>
        <w:t>қу орындарының бәсекеге қабілеттілігін арттыру. Академия аясында діни үкімдер беретін ғұла</w:t>
      </w:r>
      <w:r w:rsidRPr="0079772C">
        <w:rPr>
          <w:color w:val="000000"/>
        </w:rPr>
        <w:softHyphen/>
        <w:t>малар кеңесі құрылды. 2018 жылы қаң</w:t>
      </w:r>
      <w:r w:rsidRPr="0079772C">
        <w:rPr>
          <w:color w:val="000000"/>
        </w:rPr>
        <w:softHyphen/>
        <w:t>тарда РФ тергеу комитеті шетел</w:t>
      </w:r>
      <w:r w:rsidRPr="0079772C">
        <w:rPr>
          <w:color w:val="000000"/>
        </w:rPr>
        <w:softHyphen/>
        <w:t>дік діни оқу орындарында білім алуды қалайтын жастарды і</w:t>
      </w:r>
      <w:proofErr w:type="gramStart"/>
      <w:r w:rsidRPr="0079772C">
        <w:rPr>
          <w:color w:val="000000"/>
        </w:rPr>
        <w:t>р</w:t>
      </w:r>
      <w:proofErr w:type="gramEnd"/>
      <w:r w:rsidRPr="0079772C">
        <w:rPr>
          <w:color w:val="000000"/>
        </w:rPr>
        <w:t>іктеу керектігін ұсынды. Ресей президенті әкімшілігінде  исламдық жобалар</w:t>
      </w:r>
      <w:r w:rsidRPr="0079772C">
        <w:rPr>
          <w:color w:val="000000"/>
        </w:rPr>
        <w:softHyphen/>
        <w:t>дың үйлестіруш</w:t>
      </w:r>
      <w:proofErr w:type="gramStart"/>
      <w:r w:rsidRPr="0079772C">
        <w:rPr>
          <w:color w:val="000000"/>
        </w:rPr>
        <w:t>і-</w:t>
      </w:r>
      <w:proofErr w:type="gramEnd"/>
      <w:r w:rsidRPr="0079772C">
        <w:rPr>
          <w:color w:val="000000"/>
        </w:rPr>
        <w:t>кураторлары ислам мәдениеті, білім және ғылым қорын құрып, исламдық білім беру ұйым</w:t>
      </w:r>
      <w:r w:rsidRPr="0079772C">
        <w:rPr>
          <w:color w:val="000000"/>
        </w:rPr>
        <w:softHyphen/>
        <w:t>дарын мемлекеттік қаржыландыру көздерін іздестіруде, бұл көбіне діни экстремизм мен терроризммен күрес мақсатына бағытталады. Ресей билігі үшін жаһандану жағдайында Ресей мұсылмандарының этнодіни бірегей</w:t>
      </w:r>
      <w:r w:rsidRPr="0079772C">
        <w:rPr>
          <w:color w:val="000000"/>
        </w:rPr>
        <w:softHyphen/>
        <w:t>лігін қалыптастыру  мен дә</w:t>
      </w:r>
      <w:proofErr w:type="gramStart"/>
      <w:r w:rsidRPr="0079772C">
        <w:rPr>
          <w:color w:val="000000"/>
        </w:rPr>
        <w:t>ст</w:t>
      </w:r>
      <w:proofErr w:type="gramEnd"/>
      <w:r w:rsidRPr="0079772C">
        <w:rPr>
          <w:color w:val="000000"/>
        </w:rPr>
        <w:t xml:space="preserve">үрлі діндарлықты жетілдіру маңызды. Шетелдік дін  ғұламаларының </w:t>
      </w:r>
      <w:proofErr w:type="gramStart"/>
      <w:r w:rsidRPr="0079772C">
        <w:rPr>
          <w:color w:val="000000"/>
        </w:rPr>
        <w:t>п</w:t>
      </w:r>
      <w:proofErr w:type="gramEnd"/>
      <w:r w:rsidRPr="0079772C">
        <w:rPr>
          <w:color w:val="000000"/>
        </w:rPr>
        <w:t>әтуа</w:t>
      </w:r>
      <w:r w:rsidRPr="0079772C">
        <w:rPr>
          <w:color w:val="000000"/>
        </w:rPr>
        <w:softHyphen/>
        <w:t>сына құлақ салып, жат-жұрттық дін ұстаздарына еліктейтін әрі қастер</w:t>
      </w:r>
      <w:r w:rsidRPr="0079772C">
        <w:rPr>
          <w:color w:val="000000"/>
        </w:rPr>
        <w:softHyphen/>
        <w:t>лейтін діндарлардың қалыптасуы мен көбеюі қауіпті құбылыс. Сондықтан тарихи қалыптасқан дә</w:t>
      </w:r>
      <w:proofErr w:type="gramStart"/>
      <w:r w:rsidRPr="0079772C">
        <w:rPr>
          <w:color w:val="000000"/>
        </w:rPr>
        <w:t>ст</w:t>
      </w:r>
      <w:proofErr w:type="gramEnd"/>
      <w:r w:rsidRPr="0079772C">
        <w:rPr>
          <w:color w:val="000000"/>
        </w:rPr>
        <w:t>үрлі діни сана мен діндарлық мәдениетіне сай діни ұстанымды  қалыптастыру үшін ресейлік мұсылман дін ғұламалары</w:t>
      </w:r>
      <w:r w:rsidRPr="0079772C">
        <w:rPr>
          <w:color w:val="000000"/>
        </w:rPr>
        <w:softHyphen/>
        <w:t>ның мектебін ашу мемлекеттің дін саласындағы ұстанымы. Дә</w:t>
      </w:r>
      <w:proofErr w:type="gramStart"/>
      <w:r w:rsidRPr="0079772C">
        <w:rPr>
          <w:color w:val="000000"/>
        </w:rPr>
        <w:t>ст</w:t>
      </w:r>
      <w:proofErr w:type="gramEnd"/>
      <w:r w:rsidRPr="0079772C">
        <w:rPr>
          <w:color w:val="000000"/>
        </w:rPr>
        <w:t>үрлі діни сана мен діндарлық мәдениетіне сай діни ұстанымды қалыптастыру үшін Ресейде исламтанулық білім берудің үш деңгейі медресе-жоғары оқу орны-академия жүйесін қалып</w:t>
      </w:r>
      <w:r w:rsidRPr="0079772C">
        <w:rPr>
          <w:color w:val="000000"/>
        </w:rPr>
        <w:softHyphen/>
        <w:t>тастыру үшін мақсатты жұмыстар жүруде. Қытай халық республика</w:t>
      </w:r>
      <w:r w:rsidRPr="0079772C">
        <w:rPr>
          <w:color w:val="000000"/>
        </w:rPr>
        <w:softHyphen/>
        <w:t>сында ислами білім алуға ниетті жас</w:t>
      </w:r>
      <w:r w:rsidRPr="0079772C">
        <w:rPr>
          <w:color w:val="000000"/>
        </w:rPr>
        <w:softHyphen/>
        <w:t>тарды  елдегі діни оқу орындарында оқыту жүйесі бар. Батыс  еуропа елдері өз  мұсылмандарын мемлекет</w:t>
      </w:r>
      <w:r w:rsidRPr="0079772C">
        <w:rPr>
          <w:color w:val="000000"/>
        </w:rPr>
        <w:softHyphen/>
        <w:t>ті</w:t>
      </w:r>
      <w:proofErr w:type="gramStart"/>
      <w:r w:rsidRPr="0079772C">
        <w:rPr>
          <w:color w:val="000000"/>
        </w:rPr>
        <w:t>к б</w:t>
      </w:r>
      <w:proofErr w:type="gramEnd"/>
      <w:r w:rsidRPr="0079772C">
        <w:rPr>
          <w:color w:val="000000"/>
        </w:rPr>
        <w:t>ірегейлік мәдениетінде тәрбие</w:t>
      </w:r>
      <w:r w:rsidRPr="0079772C">
        <w:rPr>
          <w:color w:val="000000"/>
        </w:rPr>
        <w:softHyphen/>
        <w:t>леу мақсатында  әрекет жасауда.</w:t>
      </w:r>
    </w:p>
    <w:p w:rsidR="000135AB" w:rsidRPr="0079772C" w:rsidRDefault="000135AB" w:rsidP="0079772C">
      <w:pPr>
        <w:pStyle w:val="a3"/>
        <w:ind w:firstLine="709"/>
        <w:rPr>
          <w:sz w:val="24"/>
          <w:szCs w:val="24"/>
        </w:rPr>
      </w:pPr>
      <w:r w:rsidRPr="0079772C">
        <w:rPr>
          <w:sz w:val="24"/>
          <w:szCs w:val="24"/>
        </w:rPr>
        <w:tab/>
      </w:r>
    </w:p>
    <w:p w:rsidR="000135AB" w:rsidRPr="0079772C" w:rsidRDefault="000135AB" w:rsidP="0079772C">
      <w:pPr>
        <w:ind w:firstLine="709"/>
        <w:jc w:val="both"/>
        <w:rPr>
          <w:b/>
          <w:lang w:val="kk-KZ"/>
        </w:rPr>
      </w:pPr>
      <w:r w:rsidRPr="0079772C">
        <w:rPr>
          <w:b/>
          <w:lang w:val="kk-KZ"/>
        </w:rPr>
        <w:t>Тақырып 9</w:t>
      </w:r>
      <w:r w:rsidR="00AE6D2B" w:rsidRPr="0079772C">
        <w:rPr>
          <w:b/>
          <w:lang w:val="kk-KZ"/>
        </w:rPr>
        <w:t>-10</w:t>
      </w:r>
      <w:r w:rsidRPr="0079772C">
        <w:rPr>
          <w:b/>
          <w:lang w:val="kk-KZ"/>
        </w:rPr>
        <w:t>. Қазақстан Республикасындағы дін бірлестіктер және оларды тіркеу тәртібі.</w:t>
      </w:r>
    </w:p>
    <w:p w:rsidR="000135AB" w:rsidRPr="0079772C" w:rsidRDefault="000135AB" w:rsidP="0079772C">
      <w:pPr>
        <w:pStyle w:val="a3"/>
        <w:ind w:firstLine="709"/>
        <w:rPr>
          <w:sz w:val="24"/>
          <w:szCs w:val="24"/>
        </w:rPr>
      </w:pPr>
      <w:r w:rsidRPr="0079772C">
        <w:rPr>
          <w:b/>
          <w:sz w:val="24"/>
          <w:szCs w:val="24"/>
        </w:rPr>
        <w:tab/>
      </w:r>
      <w:r w:rsidRPr="0079772C">
        <w:rPr>
          <w:sz w:val="24"/>
          <w:szCs w:val="24"/>
        </w:rPr>
        <w:t xml:space="preserve">Діни бірлестік ұғымы. Діни бірлестіктердің түрлері. Діни бірлестіктердің жарғысы және оған қойылатын талаптар. Діни бірлестіктердің қызметі және құзыры. Діни бірлестіктерді тіркеу және оның талаптары. Діни бірлестік және миссионерлік қызмет. Діни бірлестіктердің қызметін реттейтін мемлекеттік уәкілетті органның құзыреті. Діни бірлестіктердің халықаралық қатынастары. </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b/>
          <w:bCs/>
          <w:color w:val="000000"/>
          <w:spacing w:val="1"/>
          <w:bdr w:val="none" w:sz="0" w:space="0" w:color="auto" w:frame="1"/>
          <w:lang w:val="kk-KZ"/>
        </w:rPr>
        <w:lastRenderedPageBreak/>
        <w:t>Діни бірлестіктердің мәртебесі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Қазақстан Республикасында: жергілікті, өңірлік және республикалық мәртебесі бар діни бірлестіктер құрылуы және әрекет етуі мүмкін.</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Қазақстан Республикасының кемінде елу азаматының бастамасы бойынша құрылған, бір облыстың, республикалық маңызы бар қаланың және астананың шегінде әрекет ететін діни бірлестік жергілікті діни бірлестік болып танылады.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Кемінде екі облыстан, республикалық маңызы бар қалалардан және астанадан өкілдік ететін, олардың әрқайсысынан Қазақстан Республикасының кемінде екі жүз елу азаматы бар екі және одан да көп жергілікті діни бірлестіктердің қатысушылары (мүшелері) болып табылатын, Қазақстан Республикасының кемінде бес жүз азаматының бастамасы бойынша құрылған діни бірлестік өңірлік діни бірлестік болып танылады.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Өңірлік діни бірлестіктер осы жергілікті діни бірлестіктердің қызметі аумағының шегінде құрылып, өз қызметін жүзеге асырады.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Барлық облыстардан, республикалық маңызы бар қалалардан және астанадан өкілдік ететін, Қазақстан Республикасының кемінде бес мың азаматының бастамасы бойынша құрылған, олардың әрқайсысында Қазақстан Республикасының кемінде үш жүз азаматы бар, сондай-ақ Қазақстан Республикасының барлық аумағында өз құрылымдық бөлімшелері (филиалдары мен өкілдіктері) бар діни бірлестік республикалық діни бірлестік болып танылады.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0" w:name="z198"/>
      <w:bookmarkEnd w:id="0"/>
      <w:r w:rsidRPr="0079772C">
        <w:rPr>
          <w:b/>
          <w:bCs/>
          <w:color w:val="000000"/>
          <w:spacing w:val="1"/>
          <w:bdr w:val="none" w:sz="0" w:space="0" w:color="auto" w:frame="1"/>
          <w:lang w:val="kk-KZ"/>
        </w:rPr>
        <w:t>13-бап. Діни бірлестіктерді құру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Діни бірлестік он сегіз жасқа толған, құрылтай жиналысын (съезін, конференциясын) шақыратын Қазақстан Республикасы азаматтарының бастамасы бойынша құрылады, онда діни бірлестікті құру, оның атауы, жарғысы туралы шешімдер қабылданады және оның басшылық органдары құрылады. Азаматтар құрылтай жиналысына (съезіне, конференциясына) өз еркі бойынша жеке түрде қатысады.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Діни бірлестіктің мынадай белгілері: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ортақ діни ілімі;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діни жораларды, рәсімдер мен уағыздарды орындау;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өз қатысушыларын (мүшелерін) және дін ұстанушыларын дінге тәрбиелеу;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қызметінің діни бағыты болуға тиіс.</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Республикалық діни бірлестіктер мен өңірлік діни бірлестіктер өз жарғыларына сәйкес діни қызметшілер даярлаудың кәсіптік оқу бағдарламаларын іске асыратын мекемелер нысанында діни білім беру ұйымдарын құруға құқылы.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Діни білім беру ұйымдарын қоспағанда, діни бірлестіктен басқа өзгеше ұйымдық-құқықтық нысанда діни қызметпен айналысатын заңды тұлғаларды құруға және олардың қызметіне жол берілмейді.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5. Мемлекеттік органдарда, ұйымдар мен мекемелерде, білім беру және денсаулық сақтау ұйымдарында діни бірлестіктердің ұйымдық құрылымдарын құруға жол берілмейді.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1" w:name="z123"/>
      <w:bookmarkEnd w:id="1"/>
      <w:r w:rsidRPr="0079772C">
        <w:rPr>
          <w:b/>
          <w:bCs/>
          <w:color w:val="000000"/>
          <w:spacing w:val="1"/>
          <w:bdr w:val="none" w:sz="0" w:space="0" w:color="auto" w:frame="1"/>
          <w:lang w:val="kk-KZ"/>
        </w:rPr>
        <w:t>14-бап. Діни бірлестіктің атауы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Діни бірлестіктің атауы ұстанатын діні мен мәртебесін қамтуға тиіс.</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Толық және қысқартылған атауы мен оның нышаны Қазақстан Республикасының және басқа да мемлекеттердің мемлекеттік рәміздерін, Қазақстан Республикасы мемлекеттік органдарының, Қазақстан Республикасында тіркелген діни бірлестіктердің, сондай-ақ Қазақстан Республикасының заңнамасын бұзуына байланысты тыйым салынған және (немесе) таратылған діни бірлестіктердің атауы мен нышанын толық немесе оның елеулі бөлігінде қайталамауға тиіс.</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2" w:name="z126"/>
      <w:bookmarkEnd w:id="2"/>
      <w:r w:rsidRPr="0079772C">
        <w:rPr>
          <w:b/>
          <w:bCs/>
          <w:color w:val="000000"/>
          <w:spacing w:val="1"/>
          <w:bdr w:val="none" w:sz="0" w:space="0" w:color="auto" w:frame="1"/>
          <w:lang w:val="kk-KZ"/>
        </w:rPr>
        <w:t>15-бап. Діни бірлестіктерді мемлекеттік тіркеу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Дiни бiрлестiк оны мемлекеттік тіркеген сәттен бастап заңды тұлғаның құқық қабiлеттілігiне ие болады.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Республикалық діни бiрлестiктердi және өңірлік діни бірлестіктерді мемлекеттiк тiркеудi Қазақстан Республикасының Әдiлет министрлiгi жүзеге асырады.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lastRenderedPageBreak/>
        <w:t>      Жергілікті діни бірлестіктерді мемлекеттік тіркеуді, филиалдар мен өкілдіктерді есептік тіркеуді аумақтық әдiлет органдары жүзеге асырады.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Діни бірлестікті құру туралы шешім қабылданған сәттен бастап екі ай мерзім ішінде тіркелу үшін тіркеуші органға өтініш беріледі. Өтінішке:</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діни бірлестік басшысының қолы қойылған діни бірлестіктің жарғысы;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құрылтай жиналысының (съезінің, конференциясының) хаттамасы;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құрылатын діни бірлестіктің бастамашы азаматтарының тіркеуші орган белгілеген нысан бойынша электрондық және қағаз жеткізгіштердегі тізімі;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дiни бiрлестiктiң орналасқан жерiн растайтын құжат;</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5) діни ілімнің пайда болу тарихы мен негіздерін ашып көрсететін және осы ілімге сәйкес келетін діни қызмет туралы мәліметтер қамтылған діни баспа материалдары;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6) заңды тұлғаны мемлекеттік тіркегені үшін бюджетке тіркеу алымы төленгенін растайтын түбіртек немесе өзге де құжат;</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7)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 қоса беріледі.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табыс етіледі.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5. Республикалық діни бірлестіктер мәртебесін растау үшін тіркелген күнінен бастап бір жыл өткенге дейін тіркеуді жүзеге асыратын органға олардың құрылымдық бөлімшелерінің (филиалдары мен өкілдіктерінің) аумақтық әділет органдарында есептік тіркеуден өткенін растайтын құжаттардың көшірмелерін ұсынуға міндетті.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6. Осы баптың 5-тармағының талаптарын орындамаған жағдайда, республикалық діни бірлестік Қазақстан Республикасының заңдарында белгіленген тәртіппен қайта ұйымдастырылуға немесе таратылуға жатады.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7. Діни бірлестіктерді мемлекеттiк тіркеу және олардың филиалдары мен өкілдіктерін есептiк тiркеу, діни бірлестіктерді қайта тiркеу, тiркеуден бас тарту осы Заңда көзделген ерекшеліктер ескеріле отырып, "Заңды тұлғаларды мемлекеттік тіркеу және филиалдар мен өкілдіктерді есептік тіркеу туралы" Қазақстан Республикасының Заңында көзделген тәртiппен және мерзiмде жүзеге асырылады.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8. Мемлекеттік тіркеудің (қайта тіркеудің) мерзіміне дінтану сараптамасын жүргізу және діни бірлестікті құруға бастамашы азаматтар тізімінің осы Заңның талаптарына сәйкестігін тексеру үшін үзіліс жасалады.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9. Тіркеуші орган мемлекеттік тіркеу (қайта тіркеу) мерзіміне үзіліс жасау туралы шешім қабылданған күннен бастап үш жұмыс күнінен кешіктірмей уәкілетті органға дінтану сараптамасын жүргізуді ұйымдастыру үшін қажетті құжаттардың көшірмелерін және облыстардың, республикалық маңызы бар қалалардың және астананың жергiлiктi атқарушы органдарына тексеру үшін діни бірлестіктер құруға бастамашы азаматтар тізімдерінің көшірмелерін жібереді.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10. Ұсынылған құжаттардың заңнамаға сәйкестігін тексерудің, жүргізілген дінтану сараптамасының, діни бірлестікті құруға бастамашы азаматтардың тізімін тексерудің нәтижелері бойынша діни бірлестікті мемлекеттік тіркеу туралы немесе мемлекеттік тіркеуден бас тарту туралы шешім қабылданады.</w:t>
      </w:r>
    </w:p>
    <w:p w:rsidR="00172481" w:rsidRPr="0079772C" w:rsidRDefault="00172481" w:rsidP="0079772C">
      <w:pPr>
        <w:ind w:firstLine="709"/>
        <w:jc w:val="both"/>
        <w:rPr>
          <w:lang w:val="kk-KZ"/>
        </w:rPr>
      </w:pPr>
      <w:r w:rsidRPr="0079772C">
        <w:rPr>
          <w:rStyle w:val="note"/>
          <w:rFonts w:eastAsia="SimSun"/>
          <w:color w:val="FF0000"/>
          <w:bdr w:val="none" w:sz="0" w:space="0" w:color="auto" w:frame="1"/>
          <w:shd w:val="clear" w:color="auto" w:fill="FFFFFF"/>
          <w:lang w:val="kk-KZ"/>
        </w:rPr>
        <w:t>      Ескерту. 15-бапқа өзгеріс енгізілді - ҚР 2012.12.24 </w:t>
      </w:r>
      <w:hyperlink r:id="rId5" w:anchor="z593" w:history="1">
        <w:r w:rsidRPr="0079772C">
          <w:rPr>
            <w:rStyle w:val="a7"/>
            <w:color w:val="073A5E"/>
            <w:shd w:val="clear" w:color="auto" w:fill="FFFFFF"/>
            <w:lang w:val="kk-KZ"/>
          </w:rPr>
          <w:t>№ 60-V</w:t>
        </w:r>
      </w:hyperlink>
      <w:r w:rsidRPr="0079772C">
        <w:rPr>
          <w:rStyle w:val="note"/>
          <w:rFonts w:eastAsia="SimSun"/>
          <w:color w:val="FF0000"/>
          <w:bdr w:val="none" w:sz="0" w:space="0" w:color="auto" w:frame="1"/>
          <w:shd w:val="clear" w:color="auto" w:fill="FFFFFF"/>
          <w:lang w:val="kk-KZ"/>
        </w:rPr>
        <w:t> (алғашқы ресми жарияланғанынан кейiн күнтiзбелiк он күн өткен соң қолданысқа енгiзiледi), 13.06.2013 </w:t>
      </w:r>
      <w:hyperlink r:id="rId6" w:anchor="z1004" w:history="1">
        <w:r w:rsidRPr="0079772C">
          <w:rPr>
            <w:rStyle w:val="a7"/>
            <w:color w:val="073A5E"/>
            <w:shd w:val="clear" w:color="auto" w:fill="FFFFFF"/>
            <w:lang w:val="kk-KZ"/>
          </w:rPr>
          <w:t>№ 102-V</w:t>
        </w:r>
      </w:hyperlink>
      <w:r w:rsidRPr="0079772C">
        <w:rPr>
          <w:rStyle w:val="note"/>
          <w:rFonts w:eastAsia="SimSun"/>
          <w:color w:val="FF0000"/>
          <w:bdr w:val="none" w:sz="0" w:space="0" w:color="auto" w:frame="1"/>
          <w:shd w:val="clear" w:color="auto" w:fill="FFFFFF"/>
          <w:lang w:val="kk-KZ"/>
        </w:rPr>
        <w:t> (алғашқы ресми жарияланғанынан кейін күнтізбелік он күн өткен соң қолданысқа енгізіледі) Заңдарымен.</w:t>
      </w:r>
      <w:r w:rsidRPr="0079772C">
        <w:rPr>
          <w:color w:val="000000"/>
          <w:lang w:val="kk-KZ"/>
        </w:rPr>
        <w:br/>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3" w:name="z145"/>
      <w:bookmarkEnd w:id="3"/>
      <w:r w:rsidRPr="0079772C">
        <w:rPr>
          <w:b/>
          <w:bCs/>
          <w:color w:val="000000"/>
          <w:spacing w:val="1"/>
          <w:bdr w:val="none" w:sz="0" w:space="0" w:color="auto" w:frame="1"/>
          <w:lang w:val="kk-KZ"/>
        </w:rPr>
        <w:lastRenderedPageBreak/>
        <w:t>16-бап. Дiни бiрлестiктiң жарғысы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Дiни бiрлестiк өз қызметiн жарғының негiзiнде жүзеге асырады, онда мыналар:</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атауы, қызметінің мәні мен мақсаттары;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орналасқан жерi және оның шегінде өз қызметін жүзеге асыратын аумақ;</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құрылымы, басқару органдарын қалыптастыру тәртiбi мен олардың құзыреті;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4) қатысушыларының (мүшелерінің) құқықтары мен мiндеттерi;</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5) ұстанатын діні, діни ілімінің негіздері және осы ілімге сәйкес келетін діни қызметі туралы мәліметтер;</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6) діни бірлестіктің мүшесі етіп қабылдаудың және одан шығудың шарттары мен тәртібі;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7) мүлікті қалыптастыру көздері;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8) құрылтай құжаттарына өзгерістер мен толықтырулар енгiзу тәртiбi;</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9) қызметін қайта ұйымдастыру және оны тоқтату шарттары;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10) таратылған жағдайда мүлікті пайдалану тәртібі;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11) филиалдар мен өкілдіктер туралы мәліметтер болуға тиіс.</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Дiни бiрлестiктiң жарғысында оның қызметіне қатысты және Қазақстан Республикасының заңнамасына қайшы келмейтін өзге де ережелер болуы мүмкін.</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3. Діни ілім негіздері мен діни қызмет туралы мәліметтерде негізгі діни идеялар, діни бірлестік қызметінің нысандары, осы діни бірлестік қатысушыларының (мүшелерінің) және басқа да адамдардың неке мен отбасына, білімге, денсаулыққа көзқарасының ерекшеліктері, оның қатысушылары (мүшелері) мен қызметшілерінің конституциялық құқықтары мен міндеттерін іске асыруға көзқарасы қамтылуға тиіс.</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4" w:name="z160"/>
      <w:bookmarkEnd w:id="4"/>
      <w:r w:rsidRPr="0079772C">
        <w:rPr>
          <w:b/>
          <w:bCs/>
          <w:color w:val="000000"/>
          <w:spacing w:val="1"/>
          <w:bdr w:val="none" w:sz="0" w:space="0" w:color="auto" w:frame="1"/>
          <w:lang w:val="kk-KZ"/>
        </w:rPr>
        <w:t>17-бап. Діни бірлестікті тіркеуден бас тарту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Қазақстан Республикасының заңдарына сәйкес, сондай-ақ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діни бірлестікті мемлекеттік тіркеуден, оның құрылымдық бөлімшесін (филиалы мен өкілдігін) есептік тіркеуден бас тартылады.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Тіркеуден бас тартылған жағдайда сотқа шағымдануға болады.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5" w:name="z163"/>
      <w:bookmarkEnd w:id="5"/>
      <w:r w:rsidRPr="0079772C">
        <w:rPr>
          <w:b/>
          <w:bCs/>
          <w:color w:val="000000"/>
          <w:spacing w:val="1"/>
          <w:bdr w:val="none" w:sz="0" w:space="0" w:color="auto" w:frame="1"/>
          <w:lang w:val="kk-KZ"/>
        </w:rPr>
        <w:t>18-бап. Дiни бiрлестiктi қайта ұйымдастыру және тарату</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Діни бірлестіктерді қайта ұйымдастыру Қазақстан Республикасының заңдарына сәйкес қосылу, бiрiгу, бөлiну, қайта құру және бөлiнiп шығу жолымен діни бірлестіктің құрылтай құжаттары уәкілеттік берген органның шешiмi бойынша не сот шешімі бойынша жүзеге асырылады. Діни бірлестік тек басқа діни бірлестік болып немесе жеке мекеме болып қайта құрылуы мүмкін. Діни бірлестіктерді қайта ұйымдастыру нәтижесінде құрылған ұйымдар осы Заңның талаптарына сәйкес келген жағдайда діни бірлестіктер ретінде тіркелуі мүмкін.</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Діни бірлестіктің қызметін тоқтата тұру және оны тарату Қазақстан Республикасының заңдарында белгiленген тәртiппен жүргізіледі.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bookmarkStart w:id="6" w:name="z166"/>
      <w:bookmarkEnd w:id="6"/>
      <w:r w:rsidRPr="0079772C">
        <w:rPr>
          <w:b/>
          <w:bCs/>
          <w:color w:val="000000"/>
          <w:spacing w:val="1"/>
          <w:bdr w:val="none" w:sz="0" w:space="0" w:color="auto" w:frame="1"/>
          <w:lang w:val="kk-KZ"/>
        </w:rPr>
        <w:t>19-бап. Мемлекет және шетелдік діни бірлестіктер</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Шетелдік діни орталық уәкілетті органмен келіспей тағайындаған діни бірлестік басшысының қызметін жүзеге асыруына жол берілмейді.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Шетелдік діни орталық діни бірлестіктің басшысы лауазымына кандидатты келісу үшін уәкілетті органға мынадай құжаттарды: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1) кандидат туралы, оның шетелдік діни орталықтағы бұрынғы қызметі туралы мәліметтер қамтылған қолдаухатты;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lang w:val="kk-KZ"/>
        </w:rPr>
      </w:pPr>
      <w:r w:rsidRPr="0079772C">
        <w:rPr>
          <w:color w:val="000000"/>
          <w:spacing w:val="1"/>
          <w:lang w:val="kk-KZ"/>
        </w:rPr>
        <w:t>      2) кандидатты Қазақстан Республикасының аумағында жұмыс істейтін діни бірлестіктің басшысы етіп тағайындау туралы шешімді;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rPr>
      </w:pPr>
      <w:r w:rsidRPr="0079772C">
        <w:rPr>
          <w:color w:val="000000"/>
          <w:spacing w:val="1"/>
          <w:lang w:val="kk-KZ"/>
        </w:rPr>
        <w:t xml:space="preserve">      </w:t>
      </w:r>
      <w:r w:rsidRPr="0079772C">
        <w:rPr>
          <w:color w:val="000000"/>
          <w:spacing w:val="1"/>
        </w:rPr>
        <w:t>3) діни бірлестіктің басшысы лауазымына кандидаттың паспортының немесе жеке куәлігі</w:t>
      </w:r>
      <w:proofErr w:type="gramStart"/>
      <w:r w:rsidRPr="0079772C">
        <w:rPr>
          <w:color w:val="000000"/>
          <w:spacing w:val="1"/>
        </w:rPr>
        <w:t>н</w:t>
      </w:r>
      <w:proofErr w:type="gramEnd"/>
      <w:r w:rsidRPr="0079772C">
        <w:rPr>
          <w:color w:val="000000"/>
          <w:spacing w:val="1"/>
        </w:rPr>
        <w:t>ің көшірмесін ұсынады.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rPr>
      </w:pPr>
      <w:r w:rsidRPr="0079772C">
        <w:rPr>
          <w:color w:val="000000"/>
          <w:spacing w:val="1"/>
        </w:rPr>
        <w:lastRenderedPageBreak/>
        <w:t>      Құжаттар қазақ және орыс тілдеріне аудармасының дұрыстығын Қазақстан Республикасында нотариат куәландырған және аударманы жүзеге асырған аудармашы қолының тү</w:t>
      </w:r>
      <w:proofErr w:type="gramStart"/>
      <w:r w:rsidRPr="0079772C">
        <w:rPr>
          <w:color w:val="000000"/>
          <w:spacing w:val="1"/>
        </w:rPr>
        <w:t>пн</w:t>
      </w:r>
      <w:proofErr w:type="gramEnd"/>
      <w:r w:rsidRPr="0079772C">
        <w:rPr>
          <w:color w:val="000000"/>
          <w:spacing w:val="1"/>
        </w:rPr>
        <w:t>ұсқалығын Қазақстан Республикасында нотариат куәландырған түрінде табыс етіледі.</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rPr>
      </w:pPr>
      <w:r w:rsidRPr="0079772C">
        <w:rPr>
          <w:color w:val="000000"/>
          <w:spacing w:val="1"/>
        </w:rPr>
        <w:t xml:space="preserve">      3. Осы баптың 2-тармағында көрсетілген құжаттарды </w:t>
      </w:r>
      <w:proofErr w:type="gramStart"/>
      <w:r w:rsidRPr="0079772C">
        <w:rPr>
          <w:color w:val="000000"/>
          <w:spacing w:val="1"/>
        </w:rPr>
        <w:t>у</w:t>
      </w:r>
      <w:proofErr w:type="gramEnd"/>
      <w:r w:rsidRPr="0079772C">
        <w:rPr>
          <w:color w:val="000000"/>
          <w:spacing w:val="1"/>
        </w:rPr>
        <w:t>әкілетті орган олардың ұсынылған күнінен бастап күнтізбелік отыз күн ішінде қарайды.</w:t>
      </w:r>
    </w:p>
    <w:p w:rsidR="00172481" w:rsidRPr="0079772C" w:rsidRDefault="00172481" w:rsidP="0079772C">
      <w:pPr>
        <w:pStyle w:val="a4"/>
        <w:shd w:val="clear" w:color="auto" w:fill="FFFFFF"/>
        <w:spacing w:before="0" w:beforeAutospacing="0" w:after="0" w:afterAutospacing="0"/>
        <w:ind w:firstLine="709"/>
        <w:jc w:val="both"/>
        <w:textAlignment w:val="baseline"/>
        <w:rPr>
          <w:color w:val="000000"/>
          <w:spacing w:val="1"/>
        </w:rPr>
      </w:pPr>
      <w:r w:rsidRPr="0079772C">
        <w:rPr>
          <w:color w:val="000000"/>
          <w:spacing w:val="1"/>
        </w:rPr>
        <w:t xml:space="preserve">      4. </w:t>
      </w:r>
      <w:proofErr w:type="gramStart"/>
      <w:r w:rsidRPr="0079772C">
        <w:rPr>
          <w:color w:val="000000"/>
          <w:spacing w:val="1"/>
        </w:rPr>
        <w:t>Егер Қазақстан Республикасындағы діни бірлестік басшысының қызметі конституциялық құрылысқа, қоғамдық тәртіпке, адам құқықтары мен бостандықтарына, халықтың денсаулығы мен имандылығына қатер төндіретін болса, уәкілетті орган шетелдік діни орталықтың оны тағайындауына келісуден бас тартады.</w:t>
      </w:r>
      <w:proofErr w:type="gramEnd"/>
    </w:p>
    <w:p w:rsidR="000135AB" w:rsidRPr="0079772C" w:rsidRDefault="000135AB" w:rsidP="0079772C">
      <w:pPr>
        <w:pStyle w:val="a3"/>
        <w:ind w:firstLine="709"/>
        <w:rPr>
          <w:b/>
          <w:sz w:val="24"/>
          <w:szCs w:val="24"/>
          <w:lang w:val="ru-RU"/>
        </w:rPr>
      </w:pPr>
    </w:p>
    <w:p w:rsidR="000135AB" w:rsidRPr="0079772C" w:rsidRDefault="000135AB" w:rsidP="0079772C">
      <w:pPr>
        <w:pStyle w:val="a3"/>
        <w:ind w:firstLine="709"/>
        <w:rPr>
          <w:sz w:val="24"/>
          <w:szCs w:val="24"/>
        </w:rPr>
      </w:pPr>
      <w:r w:rsidRPr="0079772C">
        <w:rPr>
          <w:b/>
          <w:sz w:val="24"/>
          <w:szCs w:val="24"/>
        </w:rPr>
        <w:t>Тақырып</w:t>
      </w:r>
      <w:r w:rsidR="00AE6D2B" w:rsidRPr="0079772C">
        <w:rPr>
          <w:b/>
          <w:sz w:val="24"/>
          <w:szCs w:val="24"/>
        </w:rPr>
        <w:t xml:space="preserve"> 11-12</w:t>
      </w:r>
      <w:r w:rsidRPr="0079772C">
        <w:rPr>
          <w:b/>
          <w:sz w:val="24"/>
          <w:szCs w:val="24"/>
        </w:rPr>
        <w:t>.  Қазақстан Республикасындағы мемлекет және діни бірлестіктер қатынасының іргелі принциптері.</w:t>
      </w:r>
    </w:p>
    <w:p w:rsidR="000135AB" w:rsidRPr="0079772C" w:rsidRDefault="000135AB" w:rsidP="0079772C">
      <w:pPr>
        <w:pStyle w:val="3"/>
        <w:spacing w:after="0"/>
        <w:ind w:firstLine="709"/>
        <w:jc w:val="both"/>
        <w:rPr>
          <w:sz w:val="24"/>
          <w:szCs w:val="24"/>
          <w:lang w:val="kk-KZ"/>
        </w:rPr>
      </w:pPr>
      <w:r w:rsidRPr="0079772C">
        <w:rPr>
          <w:sz w:val="24"/>
          <w:szCs w:val="24"/>
          <w:lang w:val="kk-KZ"/>
        </w:rPr>
        <w:tab/>
        <w:t xml:space="preserve">Қазақстан Республикасының дін және діни бірлестіктер саласындағы саясатының басым бағыттары. Діннің мемлекеттен ажыратылуы принципі. Ар-ождан және діни сенім бостандығын қамтамасыз ету. Діни толеранттылық және діни бірлестіктердің дербестігі принципі. Діни бірлестіктердің және діндарлардың заң алдындағы теңдігі. Мемлекет пен діни бірлестіктердің серіктестік әрекет салалары. Қазақстан Республикасындағы діндердің құқықтық аспектісі. </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 діни қатынастары саласында өлшенген мемлекеттік саясатты ұстанып отыр. Бұл жерде қазақстандық мемлекеттік саясаттың үш негізгі принципі – бұл бейтараптылық, толеранттылық және паритет принциптерін атап өту керек.</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Бұл реттегі басты орынды </w:t>
      </w:r>
      <w:r w:rsidRPr="0079772C">
        <w:rPr>
          <w:rStyle w:val="a6"/>
          <w:rFonts w:eastAsia="SimSun"/>
          <w:color w:val="222222"/>
          <w:lang w:val="kk-KZ"/>
        </w:rPr>
        <w:t>мемлекеттік көзқарастағы бейтараптылық принципі</w:t>
      </w:r>
      <w:r w:rsidRPr="0079772C">
        <w:rPr>
          <w:color w:val="222222"/>
          <w:lang w:val="kk-KZ"/>
        </w:rPr>
        <w:t> алады, оған діни бірлестіктердің ішкі ісіне араласпау енеді. «Дінге сену еркіндігі және діни бірлестіктер туралы» Заңының 4-бабында діни бірлестіктер мемлекеттен алшақтанған және ешқандай дін немесе діни бірлестіктер басқалары сияқты ешқандай артықшылықтарға ие емес деп баяндалады. Діни бірлестіктер қандай да бір мемлекеттік функцияларды орындамайды және мемлекет, егер заңға қайшы келмесе, діни бірлестіктердің қызметіне араласпайды[3].</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rStyle w:val="a6"/>
          <w:rFonts w:eastAsia="SimSun"/>
          <w:color w:val="222222"/>
          <w:lang w:val="kk-KZ"/>
        </w:rPr>
        <w:t>Толеранттылық принципі </w:t>
      </w:r>
      <w:r w:rsidRPr="0079772C">
        <w:rPr>
          <w:color w:val="222222"/>
          <w:lang w:val="kk-KZ"/>
        </w:rPr>
        <w:t>тек қана шыдамдылықты ғана емес, сонымен бірге басқа көзқарастардан ерекшеленетін діни көзқарастарды құрметтеу дегенді білдіреді.</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rStyle w:val="a6"/>
          <w:rFonts w:eastAsia="SimSun"/>
          <w:color w:val="222222"/>
          <w:lang w:val="kk-KZ"/>
        </w:rPr>
        <w:t>Паритет принципі </w:t>
      </w:r>
      <w:r w:rsidRPr="0079772C">
        <w:rPr>
          <w:color w:val="222222"/>
          <w:lang w:val="kk-KZ"/>
        </w:rPr>
        <w:t>адамдардың экономикалық, саяси, әлеуметтік және мәдени өмірдің барлық саласында олардың діндерге деген қатынасына қарамастантеңдікті талап етумен байланысты.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Қазақстанда барлық діндер және діни бірлестіктер заң алдында тең.</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Діндер туралы Заңның 16-бабына сәйкес діни бірлестіктер мүлікке деген құқығы, оларды сатып алуға немесе өзінің жеке қаражатымен жасауға, азаматтарға, бірлестіктерге қайырымдылық көрсетуге немесе заңға қайшы келмейтін басқа негіздеме бойынша сатып алуға хақылы. Діни бірлестіктердің меншік құқығы заңмен қорғалады. Діни бірлестіктер заңға сәйкес және өзінің жарғысына (ережесіне) сәйкес баспа, полиграфиялық, өндірістік, қайта жаңарту-құрылыс, ауыл шаруашылығы, заңды тұлғалардың құқықтарын иеленген басқа кәсіпорындарды құруға хақылы.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Діни бірлестіктер жанында Діндер туралы Заңның 14-бабына сәйкес діни бірлестіктер қайырымдылық көрсету үшін, діни әдебиеттерді оқу және басқа мәдени-ағартушылық қызметтерді тарату үшін бауырластық қоғамы және басқа бірлестіктер құрылуы мүмкін. Діни бірлестіктер қауымдастыққа (одаққа) ерікті түрде біріге алуы мүмкін, қайырымдылық қызметтерді және қоғамдық қорлар арқылы қайырымдылық көрсетуге, сондай-ақ қайырымдылық мекемелерін (жетім сәбилер баспанасы, интернаттар және т.б.) құруды жүзеге асыруы мүмкін.</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 xml:space="preserve">Азаматтар және діни бірлестіктер топтық немесе жеке негізде халықаралық байланыстар мен жеке байланыстарды орнатуға және қолдауға, қажылыққа бару үшін </w:t>
      </w:r>
      <w:r w:rsidRPr="0079772C">
        <w:rPr>
          <w:color w:val="222222"/>
          <w:lang w:val="kk-KZ"/>
        </w:rPr>
        <w:lastRenderedPageBreak/>
        <w:t>шетелге сапарға шығуға, басқа да діни іс-шараларға және жиналыстарға қатысуға құқығы бар.</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Діни бірлестіктер азаматтарды шетелге діни оқу орындарында оқытуға және осы мақсатта да шетел азаматтарын қабылдауы мүмкін.</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Мемлекет Қазақстан Республикасының Үкіметі анықтаған діни бірлестіктермен байланыстар бойынша уәкілетті орган тұлғасында діни бірлестіктер қызметіне араласпай, азаматтардың дін тұту еркіндігі мен діни бірлестіктермен өзара әрекет етулерінің құқығын қамтамасыз ету саласында негізгі бағыттарды қалыптастыруға және анықтауға қатысады. ҚР аумағында құрылған діни бірлестіктер, миссионерлер, заңды тұлға белгілері жоқ саны аз діни топтар қызметін зерттеу мен талдауды жүргізеді, облыстың жергілікті атқарушы органдары (республикалық маңыздағы қалалар, астаналар) жұмысын үйлестіреді. Діни бірлестіктермен қатынастарды реттеу саласында діни ұйымдары өкілдерінің, қоғамдық бірлестіктер, дінтанушылар, заңгерлер және құқық саласындағы басқа мамандардың қатысуымен діни сараптама жүргізуді қамтамасыз етеді.</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Атқарушы билік органдары және құқық қорғау органдары тұлғасында олардың құзіреттілігіне сәйкес дін тұту және діни бірлестіктер еркіндігі туралы заңнамаларды сақтай отырып бақылауды жүзеге асырады.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Қазақстанның маңызды жетістіктерінің бірі конфессия аралық қатынастарды саясаттандырудан алшақ кетуі болып табылады. Конституцияның 5-бабының 4-тармағына сәйкес «Республикада діни негіздегі партиялар қызметіне жол берілмейді». Аталған құқықтық норма Діндер туралы Заңның 4-бабының 2-тармағында баяндалған «Діни сипаттағы партиялар және басқа да саяси ұйымдардың, сондай-ақ діни бірлестіктердің саяси партиялар қызметіне қатысуға немесе оларға қаржылық қолдау көрсетуге жол берілмейді. Діни бірлестіктердің қызметшілері саяси өмірге тек өзінің атынан ғана басқа азаматтармен қатар қатыса алады». Әрине, заңмен баяндалған ереже әр түрлі конфессиялар арасында бейбіт қатынастарды сақтауға бағытталған, еліміздегі тұрақтылықты нығайтуға мүмкіндік туғызады. Қазіргі күні Қазақстан 40-тан астам конфессиялардың өкілдері, сондай-ақ 130-дан астам ұлт пен этникалық топ өкілдері Бейбітшілік пен Келісімде өмір сүре алудың жарқын үлгісі болып табылады.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Қазақстанда адам құқықтары мен еркіндігін сыйлауға, қоғамдық және діни мүдделер балансында, серіктестік қатынасында және өзара түсіністікке ұмтылуға, демократиялық принциптерге негізделген мемлекет пен діни бірлестіктердің өзара қатынастарының моделі – бұл Мемлекет басшысы Нұрсұлтан Әбішұлы Назарбаевтың мақсатқа бағытталған саясатының қорытындысы.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Біздің еліміз адам құқықтары саласында алпыстан астам халықаралық келісімдер мен келісім шарттарға, соның ішінде осы саладағы БҰҰ іргелі актілеріне қосылды. 2009-2012 жылдарға арналған Республикадағы адам құқықтары саласындағы әрекет етудің Ұлттық жоспары қабылданды. Ол жоспарда адам құқықтарын қорғаудың жалпыға танылған принциптері мен стандарттары ескерілген. Қазақстан дінге сенушілер құқығына қатысты міндеттер саласында ЕҚЫҰ адам құқықтары және демократиялық институттары бойынша Бюромен тиімді өзара әрекет жасайды.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 Республикасы Президентінің 2002 жылғы 19 қыркүйектегі Жарлығымен адам және азаматтардың бұзылған құқықтары мен бостандықтарын қалпына келтіру бойынша өзінің құзыреті шегінде шаралар қабылдай алатын адам құқықтары жөніндегі Уәкілетті лауазымы тағайындалған. Уәкілетті өз қызметінде Қазақстан Республикасының Конституциясымен, заңдарымен, Қазақстан Республикасы Президентінің және Қазақстан Республикасы Үкіметінің актілерімен, Адам құқықтары жөніндегі Уәкілеті туралы ережемен басшылық жасайды.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Сондай-ақ Президент жанындағы Адам құқықтары жөніндегі комиссия құрылды, Мемлекет және Мемлекеттік емес секторлар арасын өзара байланыстыратын буынды білдіретін азаматтық қоғамның даму қажеттіліктеріндегі адам құқықтарын қорғау саласындағы жағдай туралы қоғамдық пікірлерді зерттейді.</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lastRenderedPageBreak/>
        <w:t>Қазақстанның конфессиялар арасындағы өзара қатынастарды нығайту және жаһандық диалогына қосқан зор үлесі 2003-2006-2009 жылдарда Астана қаласында өткізілген діндер арасындағы форум болып табылады.</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Қазақстан Республикасы тәуелсіздік алған жылдары діни институттардың маңызды сандық және сапалы өсімі байқалды. Қазіргі кезде діни бірлестіктердің жалпы саны 4 мыңды құрайды, ал 1990 жылдарда бар болғаны 670 болды. Қазақстан халықтарының көпшілігі (шамамен 70 процент) – мұсылмандар, алайда Республикадағы ислам доминанттары басқа діндердің толық мағынада жұмыс істеуіне ешқандай кедергі жасамайды. ҚР Әділет министрлігінің діндер жөніндегі комитеттің мынадай деректерін келтіруге болады: тәуелсіздік жылдары ислам бірлестіктерінің саны 46-дан 2441-ге дейін артты. Орыс православие шіркеуінің саны бір уақытта 62-ден 293-ге дейін артты, римдік-католиктер шіркеуі екі есеге 42-ден 86-ға дейін, евангелиялық христиан-баптистер 168-ден 362-ге дейін артты, жетінші күні адвентистердің 36-дан 66-ға дейін, протестанттық бірлестіктердің саны 521-ден 1189-ға дейін артты. Елімізде 27 иуда қауымдастығы, 4 буддистер бірлестіктері қызмет істейді.</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Діни бірлестіктердің 3129 мәдени құрылыстары бар, олардың ішіндегі 2229-ы мұсылман мешіттері, 258 православие шіркеулері, 93 католик костельдері, 6 синагога және 548 протестант шіркеулері және ғибадатхана бар [4].</w:t>
      </w:r>
    </w:p>
    <w:p w:rsidR="00172481" w:rsidRPr="0079772C" w:rsidRDefault="00172481" w:rsidP="0079772C">
      <w:pPr>
        <w:pStyle w:val="a4"/>
        <w:shd w:val="clear" w:color="auto" w:fill="FFFFFF"/>
        <w:spacing w:before="0" w:beforeAutospacing="0" w:after="0" w:afterAutospacing="0"/>
        <w:ind w:firstLine="709"/>
        <w:jc w:val="both"/>
        <w:rPr>
          <w:color w:val="222222"/>
          <w:lang w:val="kk-KZ"/>
        </w:rPr>
      </w:pPr>
      <w:r w:rsidRPr="0079772C">
        <w:rPr>
          <w:color w:val="222222"/>
          <w:lang w:val="kk-KZ"/>
        </w:rPr>
        <w:t>Діни мекемелерді тіркеу тәжірибесі кейбір жағдайларда әділет органдарына ұсынылатын құжаттар белгіленген талаптарға сәйкес келмейтіндігін анықтаған. Діни бірлестіктердің жарғыларында талай олардың әрекеттеріне бір мағынаға сай келмейтін түсініктер берілген, мысалы берілген конфессия тобына тән емес діни тәжірибелер көрсетілген. Деректерді бұрмалау, дәйексіз ақпаратты қолдануфактілері кездескен. Бұндай прблемаларды болдырмас үшін 2012 ж. 7 ақпанында ҚР Үкіметі «</w:t>
      </w:r>
      <w:r w:rsidRPr="0079772C">
        <w:rPr>
          <w:rStyle w:val="a5"/>
          <w:color w:val="222222"/>
          <w:lang w:val="kk-KZ"/>
        </w:rPr>
        <w:t>Дінтану сараптамасын жүргізу қағидаларын бекіту туралы және Қазақстан Республикасы Үкіметінің кейбір шешімдерінің күші жойылды деп тану</w:t>
      </w:r>
      <w:r w:rsidRPr="0079772C">
        <w:rPr>
          <w:color w:val="222222"/>
          <w:lang w:val="kk-KZ"/>
        </w:rPr>
        <w:t>туралы» № 209 Қаулы қабылдады [4].</w:t>
      </w:r>
    </w:p>
    <w:p w:rsidR="00172481" w:rsidRPr="0079772C" w:rsidRDefault="00172481" w:rsidP="0079772C">
      <w:pPr>
        <w:pStyle w:val="a4"/>
        <w:shd w:val="clear" w:color="auto" w:fill="FFFFFF"/>
        <w:spacing w:before="0" w:beforeAutospacing="0" w:after="0" w:afterAutospacing="0"/>
        <w:ind w:firstLine="709"/>
        <w:jc w:val="both"/>
        <w:rPr>
          <w:color w:val="222222"/>
        </w:rPr>
      </w:pPr>
      <w:r w:rsidRPr="0079772C">
        <w:rPr>
          <w:color w:val="222222"/>
          <w:lang w:val="kk-KZ"/>
        </w:rPr>
        <w:t xml:space="preserve">Діни бірлестіктер 44 мерзімдік діни басылымдарын шығарады. </w:t>
      </w:r>
      <w:r w:rsidRPr="0079772C">
        <w:rPr>
          <w:color w:val="222222"/>
        </w:rPr>
        <w:t>Бұрын бі</w:t>
      </w:r>
      <w:proofErr w:type="gramStart"/>
      <w:r w:rsidRPr="0079772C">
        <w:rPr>
          <w:color w:val="222222"/>
        </w:rPr>
        <w:t>р</w:t>
      </w:r>
      <w:proofErr w:type="gramEnd"/>
      <w:r w:rsidRPr="0079772C">
        <w:rPr>
          <w:color w:val="222222"/>
        </w:rPr>
        <w:t xml:space="preserve"> де бір діни газет немесе журнал болған жоқ.</w:t>
      </w:r>
    </w:p>
    <w:p w:rsidR="00172481" w:rsidRPr="0079772C" w:rsidRDefault="00172481" w:rsidP="0079772C">
      <w:pPr>
        <w:pStyle w:val="a4"/>
        <w:shd w:val="clear" w:color="auto" w:fill="FFFFFF"/>
        <w:spacing w:before="0" w:beforeAutospacing="0" w:after="0" w:afterAutospacing="0"/>
        <w:ind w:firstLine="709"/>
        <w:jc w:val="both"/>
        <w:rPr>
          <w:color w:val="222222"/>
        </w:rPr>
      </w:pPr>
      <w:proofErr w:type="gramStart"/>
      <w:r w:rsidRPr="0079772C">
        <w:rPr>
          <w:color w:val="222222"/>
        </w:rPr>
        <w:t>Қазақстан халықтарының мәдени мұрасымен үйлесетін мәдени және тарихи құндылықтарды тани отырып, Республикада діни мейрамдар: мұсылмандардың Құрбан айты, православиелік Рождество Христово мерекелік демалыс күндері деп жарияланған, дінге сенушілер өздерінің мәдени іс шараларын толық түрде өткізуге мүмкіндік берілген.</w:t>
      </w:r>
      <w:proofErr w:type="gramEnd"/>
    </w:p>
    <w:p w:rsidR="00172481" w:rsidRPr="0079772C" w:rsidRDefault="00172481" w:rsidP="0079772C">
      <w:pPr>
        <w:pStyle w:val="a4"/>
        <w:shd w:val="clear" w:color="auto" w:fill="FFFFFF"/>
        <w:spacing w:before="0" w:beforeAutospacing="0" w:after="0" w:afterAutospacing="0"/>
        <w:ind w:firstLine="709"/>
        <w:jc w:val="both"/>
        <w:rPr>
          <w:color w:val="222222"/>
        </w:rPr>
      </w:pPr>
      <w:r w:rsidRPr="0079772C">
        <w:rPr>
          <w:color w:val="222222"/>
        </w:rPr>
        <w:t xml:space="preserve">Мемлекет және діндердің өзара қатынастарының жұқа материясы ерекше, деликат тәсілді талап етеді. Діни қызметтердің міндеттері сөзбен және іспен дау дамайларды бейбіт </w:t>
      </w:r>
      <w:proofErr w:type="gramStart"/>
      <w:r w:rsidRPr="0079772C">
        <w:rPr>
          <w:color w:val="222222"/>
        </w:rPr>
        <w:t>т</w:t>
      </w:r>
      <w:proofErr w:type="gramEnd"/>
      <w:r w:rsidRPr="0079772C">
        <w:rPr>
          <w:color w:val="222222"/>
        </w:rPr>
        <w:t>үрде шешу, адамдардың ар ұяты мен моральдық құндылықтарын шақыруға уағыздау болып табылады.</w:t>
      </w:r>
    </w:p>
    <w:p w:rsidR="00172481" w:rsidRPr="0079772C" w:rsidRDefault="00172481" w:rsidP="0079772C">
      <w:pPr>
        <w:pStyle w:val="a4"/>
        <w:shd w:val="clear" w:color="auto" w:fill="FFFFFF"/>
        <w:spacing w:before="0" w:beforeAutospacing="0" w:after="0" w:afterAutospacing="0"/>
        <w:ind w:firstLine="709"/>
        <w:jc w:val="both"/>
        <w:rPr>
          <w:color w:val="222222"/>
        </w:rPr>
      </w:pPr>
      <w:r w:rsidRPr="0079772C">
        <w:rPr>
          <w:color w:val="222222"/>
        </w:rPr>
        <w:t>Мемлекеттің ролі, бә</w:t>
      </w:r>
      <w:proofErr w:type="gramStart"/>
      <w:r w:rsidRPr="0079772C">
        <w:rPr>
          <w:color w:val="222222"/>
        </w:rPr>
        <w:t>р</w:t>
      </w:r>
      <w:proofErr w:type="gramEnd"/>
      <w:r w:rsidRPr="0079772C">
        <w:rPr>
          <w:color w:val="222222"/>
        </w:rPr>
        <w:t>інен бұрын, қолайлы атмосфера жасаудан, діни бірлестіктер арасындағы диалогты дамытудан, діндердің еркіндігі туралы қолданыстағы ұлттық заңдарды әрі қарай жетілдіру, діни бірлестіктердің басшылары және шетелдік миссионерлер сияқты тең құқықтық іс-әрекеттеріне белсенді әсер етуден тұрады.</w:t>
      </w:r>
    </w:p>
    <w:p w:rsidR="00172481" w:rsidRPr="0079772C" w:rsidRDefault="00172481" w:rsidP="0079772C">
      <w:pPr>
        <w:pStyle w:val="a4"/>
        <w:shd w:val="clear" w:color="auto" w:fill="FFFFFF"/>
        <w:spacing w:before="0" w:beforeAutospacing="0" w:after="0" w:afterAutospacing="0"/>
        <w:ind w:firstLine="709"/>
        <w:jc w:val="both"/>
        <w:rPr>
          <w:color w:val="222222"/>
        </w:rPr>
      </w:pPr>
      <w:proofErr w:type="gramStart"/>
      <w:r w:rsidRPr="0079772C">
        <w:rPr>
          <w:color w:val="222222"/>
        </w:rPr>
        <w:t>Әлемнің және Орталық Азияның көптеген өңірлерінде болып жатқан жаңалықтар кез келген мемлекеттің ұлттық және рухани бірлігін нығайту проблемасы мен діндер мәселесі органикалық байланысын, ұлттық қауіпсіздікті сақтау міндеттерін көрнекті түрде растайды.</w:t>
      </w:r>
      <w:proofErr w:type="gramEnd"/>
    </w:p>
    <w:p w:rsidR="00172481" w:rsidRPr="0079772C" w:rsidRDefault="00172481" w:rsidP="0079772C">
      <w:pPr>
        <w:pStyle w:val="a4"/>
        <w:shd w:val="clear" w:color="auto" w:fill="FFFFFF"/>
        <w:spacing w:before="0" w:beforeAutospacing="0" w:after="0" w:afterAutospacing="0"/>
        <w:ind w:firstLine="709"/>
        <w:jc w:val="both"/>
        <w:rPr>
          <w:color w:val="222222"/>
        </w:rPr>
      </w:pPr>
      <w:r w:rsidRPr="0079772C">
        <w:rPr>
          <w:color w:val="222222"/>
        </w:rPr>
        <w:t>Діни экстремизммен қатар нақты күрес тәсілі – ді</w:t>
      </w:r>
      <w:proofErr w:type="gramStart"/>
      <w:r w:rsidRPr="0079772C">
        <w:rPr>
          <w:color w:val="222222"/>
        </w:rPr>
        <w:t>ни</w:t>
      </w:r>
      <w:proofErr w:type="gramEnd"/>
      <w:r w:rsidRPr="0079772C">
        <w:rPr>
          <w:color w:val="222222"/>
        </w:rPr>
        <w:t xml:space="preserve"> ағарту болып табылады. Адам өзінің дінін неғұрлым терең білсе, ешқашан өзін экстремистермен күрес құралына айналдырмайды. Діни мәдениеттің элементарлық негіздерін білмеу, әсіресе, жас адамдарды қауі</w:t>
      </w:r>
      <w:proofErr w:type="gramStart"/>
      <w:r w:rsidRPr="0079772C">
        <w:rPr>
          <w:color w:val="222222"/>
        </w:rPr>
        <w:t>пт</w:t>
      </w:r>
      <w:proofErr w:type="gramEnd"/>
      <w:r w:rsidRPr="0079772C">
        <w:rPr>
          <w:color w:val="222222"/>
        </w:rPr>
        <w:t xml:space="preserve">і экстремисттік ағымдардың алдында әлсіз болуға итермелейді. Экстремизмнің пайда болуына және таралуына бәрінен бұрын, діни көшбасшылар қалқалап кедергі жасауы тиіс. Атап айтқанда, олар – имамдар және діни қызметшілер өздерінің беделі мен ықпалы арқасында бұзушы идеялар нақты және аргументтерге қарсы </w:t>
      </w:r>
      <w:r w:rsidRPr="0079772C">
        <w:rPr>
          <w:color w:val="222222"/>
        </w:rPr>
        <w:lastRenderedPageBreak/>
        <w:t>тұру, гуманистік рухани ағарту бағытына белсенді әсер ете отырып, дә</w:t>
      </w:r>
      <w:proofErr w:type="gramStart"/>
      <w:r w:rsidRPr="0079772C">
        <w:rPr>
          <w:color w:val="222222"/>
        </w:rPr>
        <w:t>ст</w:t>
      </w:r>
      <w:proofErr w:type="gramEnd"/>
      <w:r w:rsidRPr="0079772C">
        <w:rPr>
          <w:color w:val="222222"/>
        </w:rPr>
        <w:t>үрлі діни құндылықтарды уағыздайды.</w:t>
      </w:r>
    </w:p>
    <w:p w:rsidR="000135AB" w:rsidRPr="0079772C" w:rsidRDefault="000135AB" w:rsidP="0079772C">
      <w:pPr>
        <w:pStyle w:val="3"/>
        <w:spacing w:after="0"/>
        <w:ind w:firstLine="709"/>
        <w:jc w:val="both"/>
        <w:rPr>
          <w:sz w:val="24"/>
          <w:szCs w:val="24"/>
        </w:rPr>
      </w:pPr>
    </w:p>
    <w:p w:rsidR="000135AB" w:rsidRPr="0079772C" w:rsidRDefault="00AE6D2B" w:rsidP="0079772C">
      <w:pPr>
        <w:ind w:firstLine="709"/>
        <w:jc w:val="both"/>
        <w:rPr>
          <w:b/>
          <w:lang w:val="kk-KZ"/>
        </w:rPr>
      </w:pPr>
      <w:r w:rsidRPr="0079772C">
        <w:rPr>
          <w:b/>
          <w:lang w:val="kk-KZ"/>
        </w:rPr>
        <w:t>Тақырып 13-14</w:t>
      </w:r>
      <w:r w:rsidR="000135AB" w:rsidRPr="0079772C">
        <w:rPr>
          <w:b/>
          <w:lang w:val="kk-KZ"/>
        </w:rPr>
        <w:t>. Қазіргі заманғы дін мен құқық арақатынасының өзекті мәселелері</w:t>
      </w:r>
    </w:p>
    <w:p w:rsidR="000135AB" w:rsidRPr="0079772C" w:rsidRDefault="000135AB" w:rsidP="0079772C">
      <w:pPr>
        <w:pStyle w:val="3"/>
        <w:spacing w:after="0"/>
        <w:ind w:firstLine="709"/>
        <w:jc w:val="both"/>
        <w:rPr>
          <w:sz w:val="24"/>
          <w:szCs w:val="24"/>
          <w:lang w:val="kk-KZ"/>
        </w:rPr>
      </w:pPr>
      <w:r w:rsidRPr="0079772C">
        <w:rPr>
          <w:sz w:val="24"/>
          <w:szCs w:val="24"/>
          <w:lang w:val="kk-KZ"/>
        </w:rPr>
        <w:t xml:space="preserve">Дін және құқық қоғамды реттеудің тәсілдері ретінде. Заң және табу. Діндегі заң ұғымы. Сакралды (құдайлық) заңдар және профандық заңдар (адамдық). Дін тарихындағы дін мен құқықтың қарым-қатынасы. Девианттық жүріс-тұрыс және оның алдын алудағы діннің рөлі. Діни бірлестіктер және азаматтық қоғам. Діннің саяси сипат алуы және оның қауіптілігі. Радикалды діни топтар. Экстремистік және террористік бағыттағы діни топтар және олардың әрекетіне жол бермеудің құқықтық аспектілері. Жаңа діни ағымдар мен бірлестіктер, олардың әрекет етуінің құқықтық алғышарттары. </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Қазақстан бүгінгі күнде қатер туғызатын діни экстремизм ұғымдарын тарату мен әр түрлі десруктивтік діни өкілдерінің жедел өсіп келе жатқандығымен нақты түрде кездесті. Көп конфессиялық Қазақстан үшін діни салада үрей тұғызу мемлекетіміздің болашағы үшін үлкен қорқыныш әкелуі мүмкін.Сол себепті тек қана мемлекеттің ғана емес, бұкіл қоғамның негізгі тапсырмасы, діни саладағы жанжал шығуы мүмкін деген факторларға көбірек көңіл бөліп оларды болдырмауға, конфессияаралық келісімді нығайту және сақтау болып табылады. Діни тұрғыда жанжалдың пайда болуының және діни экстремизмнің таралуының алдын алу мақсатында халықтың діни саладағы базалық білімін қалыптастыруда кешенді ақпараттық-ағарту жұмыстарын ұйымдастыру жөнінде шаралар қолданылатын болады. Осындай жанжалдардың туындауының себебі адамның санасын баурап алуға  және азаматтарды теріс пиғылды  діни табынушылыққа  итермелеуге мүмкіндік беретін қазақстандықтардың негізгі бөлігінің діни сауаттылығының төмен деңгейі болып табылады. Сондықтан ақпараттық-ағарту жұмысы діни-экстремистік ағымдардың әлеуметке қарсы өзегін ашуға, азаматтарға теріс пиғылды діндер туралы ақпарат беруге, діни төзімділік мақсаттарының қалыптасуына бағытталуға тиіс. Осы бағытта тек қана айту арнасы емес, қоғамдық пікірді қалыптастырудың қуатты құралы болып табылатын бұқаралық ақпарат құралдарының әлеуеті мол.</w:t>
      </w:r>
    </w:p>
    <w:p w:rsidR="00172481" w:rsidRPr="0079772C" w:rsidRDefault="00172481" w:rsidP="0079772C">
      <w:pPr>
        <w:pStyle w:val="a4"/>
        <w:shd w:val="clear" w:color="auto" w:fill="FFFFFF"/>
        <w:spacing w:before="0" w:beforeAutospacing="0" w:after="0" w:afterAutospacing="0"/>
        <w:ind w:firstLine="709"/>
        <w:jc w:val="both"/>
        <w:rPr>
          <w:color w:val="212529"/>
          <w:lang w:val="kk-KZ"/>
        </w:rPr>
      </w:pPr>
      <w:r w:rsidRPr="0079772C">
        <w:rPr>
          <w:color w:val="212529"/>
          <w:lang w:val="kk-KZ"/>
        </w:rPr>
        <w:t xml:space="preserve">Қазіргі таңда Елбасымыз Қазақстан халқының алдында «Әркімнің ар-ожданы, абройы мен беделі қадірленетін, мәртебелі мораль, этникалық негіздер мен рухани құндылықтар ірге тепкен қоғам құруды» басты мақсат етіп қойып отыр. Ал оны жүзеге асыруда мұсылмандардың қосатын үлесі сүбелі болмақ. Өйткені бізде ислам дінін ұстағандар Қазақстан халқының 9 миллионнан астамын, яғни 70 пайызын құрайды. Кез келген адамның қоғамнан, мемлекеттен тыс өмір сүре алмайтыны белгілі. Яғни Қазақстанда қоғамды топтастыруда Ислам діні қуатты күшке айналуға тиісті. Осыны жете түсінгендіктен, мешіт имамдары өздерінің күнделікті уағыз, ағарту, насихат жұмыстарында жамағаттың басын қосып, елімізді алдыңғы қатарлы 50 елдің қатарына қосуға әрбір мұсылманның ат салысуға тиісті екендігін айтып, ұлтаралық, дінаралық татулықты ұлықтап, оны өзіміздің діни басылымдарымыз бен басқа да бұқаралық ақпарат құралдарында басты әңгіме тақырыбына айналдыруда. Діни экстремистік топтардың, Батыстан келген миссионерлердің береке, бірлігі жарасып отырған елімізге іріткі салмауына айрықша көңіл бөліп, оларға қарсы да үгіт-насихат жұмыстарын жүйелі  түрде жүргізіп отыр. Ислам радикалдарымен мұсылмандық-құқықтық теория проблемалары бойынша бетпе-бет пікірталасына түсуде діни істер тәжірибесіне енгізіле басталды. Осы орайда біздің айтар тілегіміз: «Діни сенім бостандығы және діни бірлестіктер туралы» Заңымызға келешекте бүгінгі заман талабына, еліміздің ұлттық ерекшеліктеріне сәйкес жаңадан толықтырулар мен түзетулар енгізілуде. Соңғы жылдары елімізде «Бейбітшілік пен келісімге қадам басу» Декларациясы, «Экстремистік қызметке қарсы қимыл жасау туралы Заң қабылданып, Астана қаласында Әлемдік және дәстүрлі діндер көшбасшыларының үш съезі өткізілді, республика Әділет министрлігінде Діни істер комитеті құрылды. Мәдениет пен ақпарат министрлігінің қолдауымен елордада «Дін, </w:t>
      </w:r>
      <w:r w:rsidRPr="0079772C">
        <w:rPr>
          <w:color w:val="212529"/>
          <w:lang w:val="kk-KZ"/>
        </w:rPr>
        <w:lastRenderedPageBreak/>
        <w:t>ғылым және Бұқаралық ақпарат құралдары: үнқатысу және ынтымақтастық» атты конференция ұйымдастырылды. Мұның бәрі елімізде діни істер реформасын тереңдетіп, еліміз Қазақстанда қоғамды топтастырудағы рөлін арттырды. Қазақстан-демократиялық жолмен дамып келе жатқан зайырлы жас мемлекет. Қазіргі таңда біздің елімізде мемлекетіміз, халқымыздың біртұтастығын, рухани бірлігін сақтау-басты міндет. Елбасымыз Нұрсұлтан Әбішұлы Назарбаевтың белгілеп берген «Қазақстан-2030» стратегиясының да ең негізгі мақсаты-экономикасы, әлеуметтік жағдайы, мәдениеті  дамыған,  ұлтаралық татулықты,  бейбітшілікті төбесіне ту етіп көтерген демократиялық, құқықтық мемлекет құру болып табылады.</w:t>
      </w:r>
    </w:p>
    <w:p w:rsidR="00172481" w:rsidRPr="0079772C" w:rsidRDefault="00172481" w:rsidP="0079772C">
      <w:pPr>
        <w:pStyle w:val="a4"/>
        <w:shd w:val="clear" w:color="auto" w:fill="FFFFFF"/>
        <w:spacing w:before="0" w:beforeAutospacing="0" w:after="0" w:afterAutospacing="0"/>
        <w:ind w:firstLine="709"/>
        <w:jc w:val="both"/>
        <w:rPr>
          <w:color w:val="212529"/>
        </w:rPr>
      </w:pPr>
      <w:r w:rsidRPr="0079772C">
        <w:rPr>
          <w:color w:val="212529"/>
        </w:rPr>
        <w:t>Сондықтан, Қазақстан Республикасының Конституциясы елдің әрбі</w:t>
      </w:r>
      <w:proofErr w:type="gramStart"/>
      <w:r w:rsidRPr="0079772C">
        <w:rPr>
          <w:color w:val="212529"/>
        </w:rPr>
        <w:t>р</w:t>
      </w:r>
      <w:proofErr w:type="gramEnd"/>
      <w:r w:rsidRPr="0079772C">
        <w:rPr>
          <w:color w:val="212529"/>
        </w:rPr>
        <w:t xml:space="preserve"> азаматына ар-ождан бостандығы құқығына кепілдік береді. ҚР Конституциясының 22-бабының 2 тармағына сәйкес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Мемлекет, ұлт немесе дін бөгде мәдени кеңі</w:t>
      </w:r>
      <w:proofErr w:type="gramStart"/>
      <w:r w:rsidRPr="0079772C">
        <w:rPr>
          <w:color w:val="212529"/>
        </w:rPr>
        <w:t>ст</w:t>
      </w:r>
      <w:proofErr w:type="gramEnd"/>
      <w:r w:rsidRPr="0079772C">
        <w:rPr>
          <w:color w:val="212529"/>
        </w:rPr>
        <w:t>ікті басып алу, жаулап алу тұрғысынан қарастырар болса, онда әманда өзінің өмір сүру ортасын аздырып-тоздырмай қоймайды. Қазақтарда бағзы замандардан бері әр өңірдің өзінің әулиесі, өзінің рух берер күштері, өзінің сыйынар аруақтары болған. Адамның, діннің, жердің мұндайлық терең өзара кі</w:t>
      </w:r>
      <w:proofErr w:type="gramStart"/>
      <w:r w:rsidRPr="0079772C">
        <w:rPr>
          <w:color w:val="212529"/>
        </w:rPr>
        <w:t>р</w:t>
      </w:r>
      <w:proofErr w:type="gramEnd"/>
      <w:r w:rsidRPr="0079772C">
        <w:rPr>
          <w:color w:val="212529"/>
        </w:rPr>
        <w:t>ігуі - жүздеген жылдар бойы халқымыздың жанын сақтап қалған кұтқарушы сүзгі сынды. Казақтар кең болғанның кем  болмайтынын кітаптан оқып емес, өмірден тоқып білген. Бі</w:t>
      </w:r>
      <w:proofErr w:type="gramStart"/>
      <w:r w:rsidRPr="0079772C">
        <w:rPr>
          <w:color w:val="212529"/>
        </w:rPr>
        <w:t>р</w:t>
      </w:r>
      <w:proofErr w:type="gramEnd"/>
      <w:r w:rsidRPr="0079772C">
        <w:rPr>
          <w:color w:val="212529"/>
        </w:rPr>
        <w:t xml:space="preserve"> мәдени дәстүрдің өз құндылықтарын басқа мәдениеттерге тану ниеті, басқаның сызғыштары бойынша қоғамдық қатынастарды құру әрекеті ешқашан өзара түсіністікке жеткізбейді. Керісінше, мұндай қатал мәдени жаулаушылық одан кем емес қатал қарсылықты туғызады.</w:t>
      </w:r>
    </w:p>
    <w:p w:rsidR="00172481" w:rsidRPr="0079772C" w:rsidRDefault="00172481" w:rsidP="0079772C">
      <w:pPr>
        <w:pStyle w:val="a4"/>
        <w:shd w:val="clear" w:color="auto" w:fill="FFFFFF"/>
        <w:spacing w:before="0" w:beforeAutospacing="0" w:after="0" w:afterAutospacing="0"/>
        <w:ind w:firstLine="709"/>
        <w:jc w:val="both"/>
        <w:rPr>
          <w:color w:val="212529"/>
        </w:rPr>
      </w:pPr>
      <w:r w:rsidRPr="0079772C">
        <w:rPr>
          <w:rStyle w:val="a6"/>
          <w:rFonts w:eastAsia="SimSun"/>
          <w:color w:val="212529"/>
        </w:rPr>
        <w:t>Басқа халықтардың тарихи дә</w:t>
      </w:r>
      <w:proofErr w:type="gramStart"/>
      <w:r w:rsidRPr="0079772C">
        <w:rPr>
          <w:rStyle w:val="a6"/>
          <w:rFonts w:eastAsia="SimSun"/>
          <w:color w:val="212529"/>
        </w:rPr>
        <w:t>ст</w:t>
      </w:r>
      <w:proofErr w:type="gramEnd"/>
      <w:r w:rsidRPr="0079772C">
        <w:rPr>
          <w:rStyle w:val="a6"/>
          <w:rFonts w:eastAsia="SimSun"/>
          <w:color w:val="212529"/>
        </w:rPr>
        <w:t>үрлеріне деген кұрмет қана, өркениеттердің, діндер мен халықтардың қатынасындағы әділдік пен шынайылық қана келісім мен имандылық әлемін құруға қабілетті. Қазақстан өзінің нақтылы саясатында адамның ішкі бостандығы ғана конфессияаралық төзімділіктің шарты екенін басшылыққа алады. Ұлтаралық және дінаралық келісімнің бізде қалыптасқан үлгісі - Казақстанның әртүрлі конфессиялардың өзара і</w:t>
      </w:r>
      <w:proofErr w:type="gramStart"/>
      <w:r w:rsidRPr="0079772C">
        <w:rPr>
          <w:rStyle w:val="a6"/>
          <w:rFonts w:eastAsia="SimSun"/>
          <w:color w:val="212529"/>
        </w:rPr>
        <w:t>с-</w:t>
      </w:r>
      <w:proofErr w:type="gramEnd"/>
      <w:r w:rsidRPr="0079772C">
        <w:rPr>
          <w:rStyle w:val="a6"/>
          <w:rFonts w:eastAsia="SimSun"/>
          <w:color w:val="212529"/>
        </w:rPr>
        <w:t xml:space="preserve">әрекет етуінің жалпы әлемдік үрдісіне қосқан үлесі. </w:t>
      </w:r>
    </w:p>
    <w:p w:rsidR="00172481" w:rsidRPr="0079772C" w:rsidRDefault="00172481" w:rsidP="0079772C">
      <w:pPr>
        <w:pStyle w:val="3"/>
        <w:spacing w:after="0"/>
        <w:ind w:firstLine="709"/>
        <w:jc w:val="both"/>
        <w:rPr>
          <w:sz w:val="24"/>
          <w:szCs w:val="24"/>
          <w:lang w:val="kk-KZ"/>
        </w:rPr>
      </w:pPr>
    </w:p>
    <w:p w:rsidR="001775AA" w:rsidRPr="0079772C" w:rsidRDefault="0079772C" w:rsidP="0079772C">
      <w:pPr>
        <w:ind w:firstLine="709"/>
        <w:jc w:val="both"/>
        <w:rPr>
          <w:lang w:val="kk-KZ"/>
        </w:rPr>
      </w:pPr>
    </w:p>
    <w:sectPr w:rsidR="001775AA" w:rsidRPr="0079772C" w:rsidSect="009B30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12064"/>
    <w:multiLevelType w:val="multilevel"/>
    <w:tmpl w:val="82823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B4ACB"/>
    <w:multiLevelType w:val="multilevel"/>
    <w:tmpl w:val="2FE0F2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6F5ABE"/>
    <w:multiLevelType w:val="multilevel"/>
    <w:tmpl w:val="FA9E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FE7625"/>
    <w:multiLevelType w:val="multilevel"/>
    <w:tmpl w:val="90BAC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CF6A8B"/>
    <w:multiLevelType w:val="multilevel"/>
    <w:tmpl w:val="6EBC81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BD7CC2"/>
    <w:multiLevelType w:val="multilevel"/>
    <w:tmpl w:val="E02C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E1429E"/>
    <w:multiLevelType w:val="multilevel"/>
    <w:tmpl w:val="D46A8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4D364C"/>
    <w:multiLevelType w:val="multilevel"/>
    <w:tmpl w:val="8DFE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844708"/>
    <w:multiLevelType w:val="multilevel"/>
    <w:tmpl w:val="7A50D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C225DC"/>
    <w:multiLevelType w:val="multilevel"/>
    <w:tmpl w:val="3A868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511B9E"/>
    <w:multiLevelType w:val="multilevel"/>
    <w:tmpl w:val="6D3C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0"/>
  </w:num>
  <w:num w:numId="4">
    <w:abstractNumId w:val="0"/>
  </w:num>
  <w:num w:numId="5">
    <w:abstractNumId w:val="9"/>
  </w:num>
  <w:num w:numId="6">
    <w:abstractNumId w:val="2"/>
  </w:num>
  <w:num w:numId="7">
    <w:abstractNumId w:val="4"/>
  </w:num>
  <w:num w:numId="8">
    <w:abstractNumId w:val="1"/>
  </w:num>
  <w:num w:numId="9">
    <w:abstractNumId w:val="6"/>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0135AB"/>
    <w:rsid w:val="000135AB"/>
    <w:rsid w:val="00172481"/>
    <w:rsid w:val="003E4C6E"/>
    <w:rsid w:val="00434E71"/>
    <w:rsid w:val="00504740"/>
    <w:rsid w:val="0079772C"/>
    <w:rsid w:val="009B3047"/>
    <w:rsid w:val="00AE6D2B"/>
    <w:rsid w:val="00BD356D"/>
    <w:rsid w:val="00C74CA6"/>
    <w:rsid w:val="00D9600A"/>
    <w:rsid w:val="00DB70F7"/>
    <w:rsid w:val="00FD1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0135AB"/>
    <w:pPr>
      <w:spacing w:after="120"/>
    </w:pPr>
    <w:rPr>
      <w:rFonts w:eastAsia="SimSun"/>
      <w:sz w:val="16"/>
      <w:szCs w:val="16"/>
      <w:lang w:eastAsia="zh-CN"/>
    </w:rPr>
  </w:style>
  <w:style w:type="character" w:customStyle="1" w:styleId="30">
    <w:name w:val="Основной текст 3 Знак"/>
    <w:basedOn w:val="a0"/>
    <w:link w:val="3"/>
    <w:rsid w:val="000135AB"/>
    <w:rPr>
      <w:rFonts w:ascii="Times New Roman" w:eastAsia="SimSun" w:hAnsi="Times New Roman" w:cs="Times New Roman"/>
      <w:sz w:val="16"/>
      <w:szCs w:val="16"/>
      <w:lang w:eastAsia="zh-CN"/>
    </w:rPr>
  </w:style>
  <w:style w:type="paragraph" w:styleId="a3">
    <w:name w:val="List Bullet"/>
    <w:basedOn w:val="a"/>
    <w:autoRedefine/>
    <w:unhideWhenUsed/>
    <w:rsid w:val="000135AB"/>
    <w:pPr>
      <w:jc w:val="both"/>
    </w:pPr>
    <w:rPr>
      <w:sz w:val="28"/>
      <w:szCs w:val="28"/>
      <w:lang w:val="kk-KZ" w:eastAsia="ko-KR"/>
    </w:rPr>
  </w:style>
  <w:style w:type="character" w:customStyle="1" w:styleId="shorttext">
    <w:name w:val="short_text"/>
    <w:rsid w:val="00D9600A"/>
    <w:rPr>
      <w:rFonts w:ascii="Times New Roman" w:hAnsi="Times New Roman" w:cs="Times New Roman" w:hint="default"/>
    </w:rPr>
  </w:style>
  <w:style w:type="paragraph" w:styleId="a4">
    <w:name w:val="Normal (Web)"/>
    <w:basedOn w:val="a"/>
    <w:uiPriority w:val="99"/>
    <w:unhideWhenUsed/>
    <w:rsid w:val="00434E71"/>
    <w:pPr>
      <w:spacing w:before="100" w:beforeAutospacing="1" w:after="100" w:afterAutospacing="1"/>
    </w:pPr>
  </w:style>
  <w:style w:type="character" w:styleId="a5">
    <w:name w:val="Emphasis"/>
    <w:basedOn w:val="a0"/>
    <w:uiPriority w:val="20"/>
    <w:qFormat/>
    <w:rsid w:val="00434E71"/>
    <w:rPr>
      <w:i/>
      <w:iCs/>
    </w:rPr>
  </w:style>
  <w:style w:type="character" w:styleId="a6">
    <w:name w:val="Strong"/>
    <w:basedOn w:val="a0"/>
    <w:uiPriority w:val="22"/>
    <w:qFormat/>
    <w:rsid w:val="00434E71"/>
    <w:rPr>
      <w:b/>
      <w:bCs/>
    </w:rPr>
  </w:style>
  <w:style w:type="character" w:customStyle="1" w:styleId="note">
    <w:name w:val="note"/>
    <w:basedOn w:val="a0"/>
    <w:rsid w:val="00172481"/>
  </w:style>
  <w:style w:type="character" w:styleId="a7">
    <w:name w:val="Hyperlink"/>
    <w:basedOn w:val="a0"/>
    <w:uiPriority w:val="99"/>
    <w:semiHidden/>
    <w:unhideWhenUsed/>
    <w:rsid w:val="00172481"/>
    <w:rPr>
      <w:color w:val="0000FF"/>
      <w:u w:val="single"/>
    </w:rPr>
  </w:style>
</w:styles>
</file>

<file path=word/webSettings.xml><?xml version="1.0" encoding="utf-8"?>
<w:webSettings xmlns:r="http://schemas.openxmlformats.org/officeDocument/2006/relationships" xmlns:w="http://schemas.openxmlformats.org/wordprocessingml/2006/main">
  <w:divs>
    <w:div w:id="337192225">
      <w:bodyDiv w:val="1"/>
      <w:marLeft w:val="0"/>
      <w:marRight w:val="0"/>
      <w:marTop w:val="0"/>
      <w:marBottom w:val="0"/>
      <w:divBdr>
        <w:top w:val="none" w:sz="0" w:space="0" w:color="auto"/>
        <w:left w:val="none" w:sz="0" w:space="0" w:color="auto"/>
        <w:bottom w:val="none" w:sz="0" w:space="0" w:color="auto"/>
        <w:right w:val="none" w:sz="0" w:space="0" w:color="auto"/>
      </w:divBdr>
    </w:div>
    <w:div w:id="881669379">
      <w:bodyDiv w:val="1"/>
      <w:marLeft w:val="0"/>
      <w:marRight w:val="0"/>
      <w:marTop w:val="0"/>
      <w:marBottom w:val="0"/>
      <w:divBdr>
        <w:top w:val="none" w:sz="0" w:space="0" w:color="auto"/>
        <w:left w:val="none" w:sz="0" w:space="0" w:color="auto"/>
        <w:bottom w:val="none" w:sz="0" w:space="0" w:color="auto"/>
        <w:right w:val="none" w:sz="0" w:space="0" w:color="auto"/>
      </w:divBdr>
    </w:div>
    <w:div w:id="940188895">
      <w:bodyDiv w:val="1"/>
      <w:marLeft w:val="0"/>
      <w:marRight w:val="0"/>
      <w:marTop w:val="0"/>
      <w:marBottom w:val="0"/>
      <w:divBdr>
        <w:top w:val="none" w:sz="0" w:space="0" w:color="auto"/>
        <w:left w:val="none" w:sz="0" w:space="0" w:color="auto"/>
        <w:bottom w:val="none" w:sz="0" w:space="0" w:color="auto"/>
        <w:right w:val="none" w:sz="0" w:space="0" w:color="auto"/>
      </w:divBdr>
    </w:div>
    <w:div w:id="1247808591">
      <w:bodyDiv w:val="1"/>
      <w:marLeft w:val="0"/>
      <w:marRight w:val="0"/>
      <w:marTop w:val="0"/>
      <w:marBottom w:val="0"/>
      <w:divBdr>
        <w:top w:val="none" w:sz="0" w:space="0" w:color="auto"/>
        <w:left w:val="none" w:sz="0" w:space="0" w:color="auto"/>
        <w:bottom w:val="none" w:sz="0" w:space="0" w:color="auto"/>
        <w:right w:val="none" w:sz="0" w:space="0" w:color="auto"/>
      </w:divBdr>
    </w:div>
    <w:div w:id="1463772023">
      <w:bodyDiv w:val="1"/>
      <w:marLeft w:val="0"/>
      <w:marRight w:val="0"/>
      <w:marTop w:val="0"/>
      <w:marBottom w:val="0"/>
      <w:divBdr>
        <w:top w:val="none" w:sz="0" w:space="0" w:color="auto"/>
        <w:left w:val="none" w:sz="0" w:space="0" w:color="auto"/>
        <w:bottom w:val="none" w:sz="0" w:space="0" w:color="auto"/>
        <w:right w:val="none" w:sz="0" w:space="0" w:color="auto"/>
      </w:divBdr>
    </w:div>
    <w:div w:id="1604410801">
      <w:bodyDiv w:val="1"/>
      <w:marLeft w:val="0"/>
      <w:marRight w:val="0"/>
      <w:marTop w:val="0"/>
      <w:marBottom w:val="0"/>
      <w:divBdr>
        <w:top w:val="none" w:sz="0" w:space="0" w:color="auto"/>
        <w:left w:val="none" w:sz="0" w:space="0" w:color="auto"/>
        <w:bottom w:val="none" w:sz="0" w:space="0" w:color="auto"/>
        <w:right w:val="none" w:sz="0" w:space="0" w:color="auto"/>
      </w:divBdr>
    </w:div>
    <w:div w:id="1712994617">
      <w:bodyDiv w:val="1"/>
      <w:marLeft w:val="0"/>
      <w:marRight w:val="0"/>
      <w:marTop w:val="0"/>
      <w:marBottom w:val="0"/>
      <w:divBdr>
        <w:top w:val="none" w:sz="0" w:space="0" w:color="auto"/>
        <w:left w:val="none" w:sz="0" w:space="0" w:color="auto"/>
        <w:bottom w:val="none" w:sz="0" w:space="0" w:color="auto"/>
        <w:right w:val="none" w:sz="0" w:space="0" w:color="auto"/>
      </w:divBdr>
    </w:div>
    <w:div w:id="1765417953">
      <w:bodyDiv w:val="1"/>
      <w:marLeft w:val="0"/>
      <w:marRight w:val="0"/>
      <w:marTop w:val="0"/>
      <w:marBottom w:val="0"/>
      <w:divBdr>
        <w:top w:val="none" w:sz="0" w:space="0" w:color="auto"/>
        <w:left w:val="none" w:sz="0" w:space="0" w:color="auto"/>
        <w:bottom w:val="none" w:sz="0" w:space="0" w:color="auto"/>
        <w:right w:val="none" w:sz="0" w:space="0" w:color="auto"/>
      </w:divBdr>
    </w:div>
    <w:div w:id="196346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Z1300000102" TargetMode="External"/><Relationship Id="rId5" Type="http://schemas.openxmlformats.org/officeDocument/2006/relationships/hyperlink" Target="http://adilet.zan.kz/kaz/docs/Z12000000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455</TotalTime>
  <Pages>27</Pages>
  <Words>14584</Words>
  <Characters>83132</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5</cp:revision>
  <dcterms:created xsi:type="dcterms:W3CDTF">2018-12-10T17:36:00Z</dcterms:created>
  <dcterms:modified xsi:type="dcterms:W3CDTF">2019-01-13T17:11:00Z</dcterms:modified>
</cp:coreProperties>
</file>